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C" w:rsidRPr="006F4EEC" w:rsidRDefault="008D2FB2" w:rsidP="006F4EEC">
      <w:pPr>
        <w:pStyle w:val="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Пенсионный фонд информирует</w:t>
      </w:r>
    </w:p>
    <w:p w:rsidR="00C0428F" w:rsidRPr="00C0428F" w:rsidRDefault="00C0428F" w:rsidP="00C042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0428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2019 году кампания по повышению пенсионной грамотности молодежи охватила почти 2000 студентов и школьников Адыгеи</w:t>
      </w:r>
    </w:p>
    <w:p w:rsidR="00C0428F" w:rsidRPr="00C0428F" w:rsidRDefault="00C0428F" w:rsidP="00C0428F">
      <w:pPr>
        <w:pStyle w:val="a3"/>
        <w:jc w:val="both"/>
        <w:rPr>
          <w:sz w:val="28"/>
          <w:szCs w:val="28"/>
        </w:rPr>
      </w:pPr>
      <w:r w:rsidRPr="00C0428F">
        <w:rPr>
          <w:rStyle w:val="a4"/>
          <w:sz w:val="28"/>
          <w:szCs w:val="28"/>
        </w:rPr>
        <w:t>В Отделении Пенсионного фонда РФ по Республике Адыгея подведены итоги информационно-разъяснительной кампании по повышению пенсионной и социальной грамотности молодежи, проведенной в 2019 году.</w:t>
      </w:r>
    </w:p>
    <w:p w:rsidR="00C0428F" w:rsidRPr="00C0428F" w:rsidRDefault="00C0428F" w:rsidP="00C0428F">
      <w:pPr>
        <w:pStyle w:val="a3"/>
        <w:jc w:val="both"/>
        <w:rPr>
          <w:sz w:val="28"/>
          <w:szCs w:val="28"/>
        </w:rPr>
      </w:pPr>
      <w:r w:rsidRPr="00C0428F">
        <w:rPr>
          <w:sz w:val="28"/>
          <w:szCs w:val="28"/>
        </w:rPr>
        <w:t xml:space="preserve">Напомним, кампания проходит ежегодно по всей стране под эгидой Пенсионного фонда России. В ее рамках сотрудники территориальных органов ПФР отправляются в школы и </w:t>
      </w:r>
      <w:proofErr w:type="spellStart"/>
      <w:r w:rsidRPr="00C0428F">
        <w:rPr>
          <w:sz w:val="28"/>
          <w:szCs w:val="28"/>
        </w:rPr>
        <w:t>ссузы</w:t>
      </w:r>
      <w:proofErr w:type="spellEnd"/>
      <w:r w:rsidRPr="00C0428F">
        <w:rPr>
          <w:sz w:val="28"/>
          <w:szCs w:val="28"/>
        </w:rPr>
        <w:t xml:space="preserve"> своих регионов, чтобы рассказать учащимся о российской пенсионной системе и о правилах формирования будущей пенсии. В офисах ПФР проводятся Дни открытых дверей, во время которых молодежь знакомят с функциями и организацией работы в территориальных органах Пенсионного фонда.</w:t>
      </w:r>
    </w:p>
    <w:p w:rsidR="00C0428F" w:rsidRPr="00C0428F" w:rsidRDefault="00C0428F" w:rsidP="00C0428F">
      <w:pPr>
        <w:pStyle w:val="a3"/>
        <w:jc w:val="both"/>
        <w:rPr>
          <w:sz w:val="28"/>
          <w:szCs w:val="28"/>
        </w:rPr>
      </w:pPr>
      <w:r w:rsidRPr="00C0428F">
        <w:rPr>
          <w:sz w:val="28"/>
          <w:szCs w:val="28"/>
        </w:rPr>
        <w:t xml:space="preserve">В этом году кампания стартовала 14 ноября и продолжилась по декабрь 2019 года включительно. В ее ходе сотрудниками территориальных управлений и Отдела ПФР в Адыгее было проведено </w:t>
      </w:r>
      <w:r w:rsidRPr="00C0428F">
        <w:rPr>
          <w:rStyle w:val="a5"/>
          <w:i/>
          <w:iCs/>
          <w:color w:val="800000"/>
          <w:sz w:val="28"/>
          <w:szCs w:val="28"/>
        </w:rPr>
        <w:t xml:space="preserve">75 </w:t>
      </w:r>
      <w:r w:rsidRPr="00C0428F">
        <w:rPr>
          <w:sz w:val="28"/>
          <w:szCs w:val="28"/>
        </w:rPr>
        <w:t xml:space="preserve">уроков и лекций в средних общеобразовательных и </w:t>
      </w:r>
      <w:proofErr w:type="spellStart"/>
      <w:r w:rsidRPr="00C0428F">
        <w:rPr>
          <w:sz w:val="28"/>
          <w:szCs w:val="28"/>
        </w:rPr>
        <w:t>средне-специальных</w:t>
      </w:r>
      <w:proofErr w:type="spellEnd"/>
      <w:r w:rsidRPr="00C0428F">
        <w:rPr>
          <w:sz w:val="28"/>
          <w:szCs w:val="28"/>
        </w:rPr>
        <w:t xml:space="preserve"> учебных заведениях региона и </w:t>
      </w:r>
      <w:r w:rsidRPr="00C0428F">
        <w:rPr>
          <w:rStyle w:val="a5"/>
          <w:i/>
          <w:iCs/>
          <w:color w:val="800000"/>
          <w:sz w:val="28"/>
          <w:szCs w:val="28"/>
        </w:rPr>
        <w:t xml:space="preserve">11 </w:t>
      </w:r>
      <w:r w:rsidRPr="00C0428F">
        <w:rPr>
          <w:color w:val="000000"/>
          <w:sz w:val="28"/>
          <w:szCs w:val="28"/>
        </w:rPr>
        <w:t>экскурсий</w:t>
      </w:r>
      <w:r w:rsidRPr="00C0428F">
        <w:rPr>
          <w:sz w:val="28"/>
          <w:szCs w:val="28"/>
        </w:rPr>
        <w:t xml:space="preserve">. О своих пенсионных правах и правилах формирования будущей пенсии узнали почти </w:t>
      </w:r>
      <w:r w:rsidRPr="00C0428F">
        <w:rPr>
          <w:rStyle w:val="a5"/>
          <w:i/>
          <w:iCs/>
          <w:color w:val="800000"/>
          <w:sz w:val="28"/>
          <w:szCs w:val="28"/>
        </w:rPr>
        <w:t xml:space="preserve">2 000 </w:t>
      </w:r>
      <w:r w:rsidRPr="00C0428F">
        <w:rPr>
          <w:sz w:val="28"/>
          <w:szCs w:val="28"/>
        </w:rPr>
        <w:t>юношей и девушек Адыгеи.</w:t>
      </w:r>
    </w:p>
    <w:p w:rsidR="00C0428F" w:rsidRPr="00C0428F" w:rsidRDefault="00C0428F" w:rsidP="00C0428F">
      <w:pPr>
        <w:pStyle w:val="a3"/>
        <w:jc w:val="both"/>
        <w:rPr>
          <w:sz w:val="28"/>
          <w:szCs w:val="28"/>
        </w:rPr>
      </w:pPr>
      <w:r w:rsidRPr="00C0428F">
        <w:rPr>
          <w:sz w:val="28"/>
          <w:szCs w:val="28"/>
        </w:rPr>
        <w:t xml:space="preserve">Специально для организации учебного процесса Пенсионный фонд разработал и издал пособие "Все о будущей пенсии: для учебы и жизни", в простой и доступной форме рассказывающий о том, как устроена пенсионная система России и что надо </w:t>
      </w:r>
      <w:proofErr w:type="gramStart"/>
      <w:r w:rsidRPr="00C0428F">
        <w:rPr>
          <w:sz w:val="28"/>
          <w:szCs w:val="28"/>
        </w:rPr>
        <w:t>делать</w:t>
      </w:r>
      <w:proofErr w:type="gramEnd"/>
      <w:r w:rsidRPr="00C0428F">
        <w:rPr>
          <w:sz w:val="28"/>
          <w:szCs w:val="28"/>
        </w:rPr>
        <w:t xml:space="preserve"> для того, чтобы обеспечить себе достойный размер будущей пенсии. Территориальные органы ПФР в Республике Адыгея передали </w:t>
      </w:r>
      <w:r w:rsidRPr="00C0428F">
        <w:rPr>
          <w:rStyle w:val="a5"/>
          <w:i/>
          <w:iCs/>
          <w:color w:val="800000"/>
          <w:sz w:val="28"/>
          <w:szCs w:val="28"/>
        </w:rPr>
        <w:t>2 000</w:t>
      </w:r>
      <w:r w:rsidRPr="00C0428F">
        <w:rPr>
          <w:sz w:val="28"/>
          <w:szCs w:val="28"/>
        </w:rPr>
        <w:t xml:space="preserve"> экземпляров таких учебников в библиотеки и читальные залы школ, лицеев, колледжей и вузов нашего региона</w:t>
      </w:r>
    </w:p>
    <w:p w:rsidR="00C0428F" w:rsidRPr="00C0428F" w:rsidRDefault="00C0428F" w:rsidP="00C0428F">
      <w:pPr>
        <w:pStyle w:val="a3"/>
        <w:jc w:val="both"/>
        <w:rPr>
          <w:sz w:val="28"/>
          <w:szCs w:val="28"/>
        </w:rPr>
      </w:pPr>
      <w:r w:rsidRPr="00C0428F">
        <w:rPr>
          <w:sz w:val="28"/>
          <w:szCs w:val="28"/>
        </w:rPr>
        <w:t>Большим подспорьем в проведении уроков пенсионной грамотности молодежи стал обучающий интернет-ресурс «Школьникам о пенсии».</w:t>
      </w:r>
      <w:r w:rsidR="008A5C8C" w:rsidRPr="008A5C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5C8C" w:rsidRPr="008A5C8C">
        <w:rPr>
          <w:sz w:val="28"/>
          <w:szCs w:val="28"/>
        </w:rPr>
        <w:t xml:space="preserve">Сайт в наглядной и увлекательной форме рассказывает учащимся, как устроена российская пенсионная система и как правильно </w:t>
      </w:r>
      <w:proofErr w:type="gramStart"/>
      <w:r w:rsidR="008A5C8C" w:rsidRPr="008A5C8C">
        <w:rPr>
          <w:sz w:val="28"/>
          <w:szCs w:val="28"/>
        </w:rPr>
        <w:t>начать</w:t>
      </w:r>
      <w:proofErr w:type="gramEnd"/>
      <w:r w:rsidR="008A5C8C" w:rsidRPr="008A5C8C">
        <w:rPr>
          <w:sz w:val="28"/>
          <w:szCs w:val="28"/>
        </w:rPr>
        <w:t xml:space="preserve"> формирование пенсии в ней.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6F4EEC" w:rsidRPr="006F4EEC" w:rsidRDefault="006F4EEC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F4EE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6F4EEC" w:rsidRPr="006F4EEC" w:rsidRDefault="00C0428F" w:rsidP="006F4E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F4EEC" w:rsidRPr="006F4EE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6F4EEC" w:rsidRPr="006F4EEC">
        <w:rPr>
          <w:rFonts w:ascii="Times New Roman" w:hAnsi="Times New Roman" w:cs="Times New Roman"/>
          <w:b/>
          <w:i/>
          <w:sz w:val="28"/>
          <w:szCs w:val="28"/>
        </w:rPr>
        <w:t>.2019 г.</w:t>
      </w:r>
    </w:p>
    <w:sectPr w:rsidR="006F4EEC" w:rsidRPr="006F4EEC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2B"/>
    <w:rsid w:val="00011AEA"/>
    <w:rsid w:val="00066FA7"/>
    <w:rsid w:val="001141B2"/>
    <w:rsid w:val="001E1F72"/>
    <w:rsid w:val="002C4BA6"/>
    <w:rsid w:val="003112FE"/>
    <w:rsid w:val="00331B49"/>
    <w:rsid w:val="00440EA8"/>
    <w:rsid w:val="004A5823"/>
    <w:rsid w:val="004B0330"/>
    <w:rsid w:val="00682E26"/>
    <w:rsid w:val="00685FD6"/>
    <w:rsid w:val="006F4EEC"/>
    <w:rsid w:val="00801711"/>
    <w:rsid w:val="00892600"/>
    <w:rsid w:val="008A5C8C"/>
    <w:rsid w:val="008D2FB2"/>
    <w:rsid w:val="008D54C1"/>
    <w:rsid w:val="00BE2E2B"/>
    <w:rsid w:val="00BE3234"/>
    <w:rsid w:val="00BF3E98"/>
    <w:rsid w:val="00C0428F"/>
    <w:rsid w:val="00C46B4A"/>
    <w:rsid w:val="00C62AC5"/>
    <w:rsid w:val="00C63089"/>
    <w:rsid w:val="00CB13D8"/>
    <w:rsid w:val="00E42AD6"/>
    <w:rsid w:val="00F20F66"/>
    <w:rsid w:val="00F92E70"/>
    <w:rsid w:val="00FB05E5"/>
    <w:rsid w:val="00FF0FC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BE2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2E2B"/>
    <w:rPr>
      <w:i/>
      <w:iCs/>
    </w:rPr>
  </w:style>
  <w:style w:type="character" w:styleId="a5">
    <w:name w:val="Strong"/>
    <w:basedOn w:val="a0"/>
    <w:uiPriority w:val="22"/>
    <w:qFormat/>
    <w:rsid w:val="00BE2E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1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highlight">
    <w:name w:val="text-highlight"/>
    <w:basedOn w:val="a0"/>
    <w:rsid w:val="00CB13D8"/>
  </w:style>
  <w:style w:type="character" w:styleId="a6">
    <w:name w:val="Hyperlink"/>
    <w:basedOn w:val="a0"/>
    <w:uiPriority w:val="99"/>
    <w:semiHidden/>
    <w:unhideWhenUsed/>
    <w:rsid w:val="00BE3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C4ED-F3B6-4A93-A1B5-BA0FF40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 ежемесячными выплатами из материнского капитала в Адыгее обратилось 100 семей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16</cp:revision>
  <cp:lastPrinted>2019-04-17T13:28:00Z</cp:lastPrinted>
  <dcterms:created xsi:type="dcterms:W3CDTF">2019-03-25T07:34:00Z</dcterms:created>
  <dcterms:modified xsi:type="dcterms:W3CDTF">2019-12-30T07:50:00Z</dcterms:modified>
</cp:coreProperties>
</file>