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E0" w:rsidRPr="008343A4" w:rsidRDefault="003423E0" w:rsidP="003423E0">
      <w:pPr>
        <w:spacing w:before="240" w:after="0" w:line="240" w:lineRule="auto"/>
        <w:jc w:val="right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8343A4">
        <w:rPr>
          <w:rStyle w:val="a5"/>
          <w:rFonts w:ascii="Times New Roman" w:hAnsi="Times New Roman" w:cs="Times New Roman"/>
          <w:b/>
          <w:sz w:val="28"/>
          <w:szCs w:val="28"/>
        </w:rPr>
        <w:t>Пенсионный фонд информирует</w:t>
      </w:r>
    </w:p>
    <w:p w:rsidR="003423E0" w:rsidRDefault="003423E0" w:rsidP="00E42FD4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C0D2E" w:rsidRPr="00E42FD4" w:rsidRDefault="00AC0D2E" w:rsidP="00E42FD4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E42FD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Отделение ПФР </w:t>
      </w:r>
      <w:r w:rsidR="00E42FD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</w:t>
      </w:r>
      <w:r w:rsidR="00E42FD4" w:rsidRPr="00E42FD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о Республике Адыгея </w:t>
      </w:r>
      <w:r w:rsidRPr="00E42FD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– лучшее</w:t>
      </w:r>
      <w:r w:rsidR="00E42FD4" w:rsidRPr="00E42FD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в Южном федеральном округе</w:t>
      </w:r>
    </w:p>
    <w:p w:rsidR="006F6BA9" w:rsidRDefault="006F6BA9" w:rsidP="006F6BA9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BA9">
        <w:rPr>
          <w:rFonts w:ascii="Times New Roman" w:hAnsi="Times New Roman" w:cs="Times New Roman"/>
          <w:i/>
          <w:sz w:val="28"/>
          <w:szCs w:val="28"/>
        </w:rPr>
        <w:t>11 апреля в Москве состоялся семинар-совещание с участием членов Правления Пенсионного фонда России, руководителей структурных подразделений Исполнительной дирекции ПФР и управляющих отделениями Фонда, на котором обсуждались ключевые направления деятельности ПФР в 2019 году и промежуточные результаты работы.</w:t>
      </w:r>
    </w:p>
    <w:p w:rsidR="006F6BA9" w:rsidRPr="006F6BA9" w:rsidRDefault="006F6BA9" w:rsidP="006F6B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A9">
        <w:rPr>
          <w:rFonts w:ascii="Times New Roman" w:hAnsi="Times New Roman" w:cs="Times New Roman"/>
          <w:sz w:val="28"/>
          <w:szCs w:val="28"/>
        </w:rPr>
        <w:t xml:space="preserve">В ходе мероприятия были подведены итоги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F6BA9">
        <w:rPr>
          <w:rFonts w:ascii="Times New Roman" w:hAnsi="Times New Roman" w:cs="Times New Roman"/>
          <w:sz w:val="28"/>
          <w:szCs w:val="28"/>
        </w:rPr>
        <w:t xml:space="preserve">конкурса на звание лучшего территориального органа ПФР. </w:t>
      </w:r>
    </w:p>
    <w:p w:rsidR="00E42FD4" w:rsidRPr="006F6BA9" w:rsidRDefault="006F6BA9" w:rsidP="006F6B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7C21" w:rsidRPr="006F6BA9">
        <w:rPr>
          <w:rFonts w:ascii="Times New Roman" w:hAnsi="Times New Roman" w:cs="Times New Roman"/>
          <w:sz w:val="28"/>
          <w:szCs w:val="28"/>
        </w:rPr>
        <w:t xml:space="preserve">правляющему ОПФР по Республике Адыгея </w:t>
      </w:r>
      <w:proofErr w:type="spellStart"/>
      <w:r w:rsidR="00667C21" w:rsidRPr="006F6BA9">
        <w:rPr>
          <w:rFonts w:ascii="Times New Roman" w:hAnsi="Times New Roman" w:cs="Times New Roman"/>
          <w:sz w:val="28"/>
          <w:szCs w:val="28"/>
        </w:rPr>
        <w:t>Аскарбию</w:t>
      </w:r>
      <w:proofErr w:type="spellEnd"/>
      <w:r w:rsidR="00667C21" w:rsidRPr="006F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C21" w:rsidRPr="006F6BA9">
        <w:rPr>
          <w:rFonts w:ascii="Times New Roman" w:hAnsi="Times New Roman" w:cs="Times New Roman"/>
          <w:sz w:val="28"/>
          <w:szCs w:val="28"/>
        </w:rPr>
        <w:t>Кулову</w:t>
      </w:r>
      <w:proofErr w:type="spellEnd"/>
      <w:r w:rsidR="00667C21" w:rsidRPr="006F6B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вручен </w:t>
      </w:r>
      <w:r w:rsidR="00667C21" w:rsidRPr="006F6BA9">
        <w:rPr>
          <w:rFonts w:ascii="Times New Roman" w:hAnsi="Times New Roman" w:cs="Times New Roman"/>
          <w:sz w:val="28"/>
          <w:szCs w:val="28"/>
        </w:rPr>
        <w:t>д</w:t>
      </w:r>
      <w:r w:rsidR="00E42FD4" w:rsidRPr="006F6BA9">
        <w:rPr>
          <w:rFonts w:ascii="Times New Roman" w:hAnsi="Times New Roman" w:cs="Times New Roman"/>
          <w:sz w:val="28"/>
          <w:szCs w:val="28"/>
        </w:rPr>
        <w:t>иплом «Лучшее Отделение ПФР в федеральном округе</w:t>
      </w:r>
      <w:r w:rsidR="004D74E9" w:rsidRPr="006F6BA9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E42FD4" w:rsidRPr="006F6BA9">
        <w:rPr>
          <w:rFonts w:ascii="Times New Roman" w:hAnsi="Times New Roman" w:cs="Times New Roman"/>
          <w:sz w:val="28"/>
          <w:szCs w:val="28"/>
        </w:rPr>
        <w:t>".</w:t>
      </w:r>
    </w:p>
    <w:p w:rsidR="006A151A" w:rsidRPr="006F6BA9" w:rsidRDefault="006A151A" w:rsidP="006F6B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A9">
        <w:rPr>
          <w:rFonts w:ascii="Times New Roman" w:hAnsi="Times New Roman" w:cs="Times New Roman"/>
          <w:sz w:val="28"/>
          <w:szCs w:val="28"/>
        </w:rPr>
        <w:t xml:space="preserve">Это седьмая </w:t>
      </w:r>
      <w:r w:rsidR="00667C21" w:rsidRPr="006F6BA9">
        <w:rPr>
          <w:rFonts w:ascii="Times New Roman" w:hAnsi="Times New Roman" w:cs="Times New Roman"/>
          <w:sz w:val="28"/>
          <w:szCs w:val="28"/>
        </w:rPr>
        <w:t xml:space="preserve">победа </w:t>
      </w:r>
      <w:r w:rsidR="006F6BA9">
        <w:rPr>
          <w:rFonts w:ascii="Times New Roman" w:hAnsi="Times New Roman" w:cs="Times New Roman"/>
          <w:sz w:val="28"/>
          <w:szCs w:val="28"/>
        </w:rPr>
        <w:t xml:space="preserve">на счету </w:t>
      </w:r>
      <w:r w:rsidRPr="006F6BA9">
        <w:rPr>
          <w:rFonts w:ascii="Times New Roman" w:hAnsi="Times New Roman" w:cs="Times New Roman"/>
          <w:sz w:val="28"/>
          <w:szCs w:val="28"/>
        </w:rPr>
        <w:t>Отделения Пенсионного фонда РФ по Республике Адыгея</w:t>
      </w:r>
      <w:r w:rsidR="001A5952" w:rsidRPr="006F6BA9">
        <w:rPr>
          <w:rFonts w:ascii="Times New Roman" w:hAnsi="Times New Roman" w:cs="Times New Roman"/>
          <w:sz w:val="28"/>
          <w:szCs w:val="28"/>
        </w:rPr>
        <w:t>.</w:t>
      </w:r>
      <w:r w:rsidR="00B60966" w:rsidRPr="006F6BA9">
        <w:rPr>
          <w:rFonts w:ascii="Times New Roman" w:hAnsi="Times New Roman" w:cs="Times New Roman"/>
          <w:sz w:val="28"/>
          <w:szCs w:val="28"/>
        </w:rPr>
        <w:t xml:space="preserve"> </w:t>
      </w:r>
      <w:r w:rsidR="001A5952" w:rsidRPr="006F6BA9">
        <w:rPr>
          <w:rFonts w:ascii="Times New Roman" w:hAnsi="Times New Roman" w:cs="Times New Roman"/>
          <w:sz w:val="28"/>
          <w:szCs w:val="28"/>
        </w:rPr>
        <w:t>В</w:t>
      </w:r>
      <w:r w:rsidR="00154D7B" w:rsidRPr="006F6BA9">
        <w:rPr>
          <w:rFonts w:ascii="Times New Roman" w:hAnsi="Times New Roman" w:cs="Times New Roman"/>
          <w:sz w:val="28"/>
          <w:szCs w:val="28"/>
        </w:rPr>
        <w:t xml:space="preserve"> четвертый раз</w:t>
      </w:r>
      <w:r w:rsidRPr="006F6BA9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154D7B" w:rsidRPr="006F6BA9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6F6BA9">
        <w:rPr>
          <w:rFonts w:ascii="Times New Roman" w:hAnsi="Times New Roman" w:cs="Times New Roman"/>
          <w:sz w:val="28"/>
          <w:szCs w:val="28"/>
        </w:rPr>
        <w:t>лучшим в Южном федеральном округе.</w:t>
      </w:r>
    </w:p>
    <w:p w:rsidR="006F6BA9" w:rsidRPr="006F6BA9" w:rsidRDefault="006F6BA9" w:rsidP="006F6B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A9">
        <w:rPr>
          <w:rFonts w:ascii="Times New Roman" w:hAnsi="Times New Roman" w:cs="Times New Roman"/>
          <w:sz w:val="28"/>
          <w:szCs w:val="28"/>
        </w:rPr>
        <w:t xml:space="preserve">Конкурс на звание лучшего территориального органа ПФР проводится с 2005 года. Его основной целью является повышение эффективности и качества работы территориальных органов Пенсионного фонда. </w:t>
      </w:r>
    </w:p>
    <w:p w:rsidR="006F6BA9" w:rsidRPr="006F6BA9" w:rsidRDefault="006F6BA9" w:rsidP="006F6B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A9">
        <w:rPr>
          <w:rFonts w:ascii="Times New Roman" w:hAnsi="Times New Roman" w:cs="Times New Roman"/>
          <w:sz w:val="28"/>
          <w:szCs w:val="28"/>
        </w:rPr>
        <w:t xml:space="preserve">Конкурсная комиссия ПФР определяет лучшие отделения по таким критериям, как работа с клиентами, оперативность предоставления государственных услуг, использование электронных технологий обработки информации, реализация госпрограмм и </w:t>
      </w:r>
      <w:r w:rsidR="0017364D">
        <w:rPr>
          <w:rFonts w:ascii="Times New Roman" w:hAnsi="Times New Roman" w:cs="Times New Roman"/>
          <w:sz w:val="28"/>
          <w:szCs w:val="28"/>
        </w:rPr>
        <w:t>другим</w:t>
      </w:r>
      <w:r w:rsidRPr="006F6BA9">
        <w:rPr>
          <w:rFonts w:ascii="Times New Roman" w:hAnsi="Times New Roman" w:cs="Times New Roman"/>
          <w:sz w:val="28"/>
          <w:szCs w:val="28"/>
        </w:rPr>
        <w:t>.</w:t>
      </w:r>
    </w:p>
    <w:p w:rsidR="006F6BA9" w:rsidRPr="006F6BA9" w:rsidRDefault="006F6BA9" w:rsidP="006F6B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A9">
        <w:rPr>
          <w:rFonts w:ascii="Times New Roman" w:hAnsi="Times New Roman" w:cs="Times New Roman"/>
          <w:sz w:val="28"/>
          <w:szCs w:val="28"/>
        </w:rPr>
        <w:t>Конкурс позволяет отделениям ПФР проанализировать и систематизировать результаты своей деятельности за отчетный период, поделиться накопленным опытом, а также перенять лучшее из опыта других отделений.</w:t>
      </w:r>
    </w:p>
    <w:p w:rsidR="003423E0" w:rsidRPr="008343A4" w:rsidRDefault="003423E0" w:rsidP="003423E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43A4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3423E0" w:rsidRPr="008343A4" w:rsidRDefault="003423E0" w:rsidP="003423E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43A4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3423E0" w:rsidRPr="008343A4" w:rsidRDefault="003423E0" w:rsidP="003423E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43A4">
        <w:rPr>
          <w:rFonts w:ascii="Times New Roman" w:hAnsi="Times New Roman" w:cs="Times New Roman"/>
          <w:b/>
          <w:i/>
          <w:sz w:val="28"/>
          <w:szCs w:val="28"/>
        </w:rPr>
        <w:t>12.04.2019 г.</w:t>
      </w:r>
    </w:p>
    <w:p w:rsidR="00667C21" w:rsidRPr="006F6BA9" w:rsidRDefault="00667C21" w:rsidP="006F6B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7C21" w:rsidRPr="006F6BA9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6669"/>
    <w:rsid w:val="000143E1"/>
    <w:rsid w:val="00126A95"/>
    <w:rsid w:val="00154D7B"/>
    <w:rsid w:val="0017364D"/>
    <w:rsid w:val="001A5952"/>
    <w:rsid w:val="00222E21"/>
    <w:rsid w:val="00304EA1"/>
    <w:rsid w:val="003423E0"/>
    <w:rsid w:val="004D5327"/>
    <w:rsid w:val="004D74E9"/>
    <w:rsid w:val="005512A8"/>
    <w:rsid w:val="00667C21"/>
    <w:rsid w:val="00685F57"/>
    <w:rsid w:val="006A151A"/>
    <w:rsid w:val="006F6BA9"/>
    <w:rsid w:val="00743EB9"/>
    <w:rsid w:val="007A6669"/>
    <w:rsid w:val="009176B2"/>
    <w:rsid w:val="009340D3"/>
    <w:rsid w:val="00964658"/>
    <w:rsid w:val="00980ECD"/>
    <w:rsid w:val="00AC0D2E"/>
    <w:rsid w:val="00AF75ED"/>
    <w:rsid w:val="00B60966"/>
    <w:rsid w:val="00DC70A0"/>
    <w:rsid w:val="00E42FD4"/>
    <w:rsid w:val="00F2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AC0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669"/>
    <w:rPr>
      <w:b/>
      <w:bCs/>
    </w:rPr>
  </w:style>
  <w:style w:type="paragraph" w:styleId="a4">
    <w:name w:val="Normal (Web)"/>
    <w:basedOn w:val="a"/>
    <w:uiPriority w:val="99"/>
    <w:semiHidden/>
    <w:unhideWhenUsed/>
    <w:rsid w:val="007A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0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42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11</cp:revision>
  <cp:lastPrinted>2019-04-12T09:51:00Z</cp:lastPrinted>
  <dcterms:created xsi:type="dcterms:W3CDTF">2019-04-12T08:45:00Z</dcterms:created>
  <dcterms:modified xsi:type="dcterms:W3CDTF">2019-04-12T13:30:00Z</dcterms:modified>
</cp:coreProperties>
</file>