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DA" w:rsidRPr="00AF69DA" w:rsidRDefault="008F62EA" w:rsidP="00AF69DA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Пенсионный фонд информирует</w:t>
      </w:r>
    </w:p>
    <w:p w:rsidR="00AF69DA" w:rsidRPr="00AF69DA" w:rsidRDefault="00AF69DA" w:rsidP="00AF69DA">
      <w:pPr>
        <w:spacing w:before="240"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AF69DA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14 ноября - Единый день пенсионной грамотности молодежи</w:t>
      </w:r>
    </w:p>
    <w:p w:rsidR="00AF69DA" w:rsidRPr="00AF69DA" w:rsidRDefault="00AF69DA" w:rsidP="00AF69DA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F69DA">
        <w:rPr>
          <w:rStyle w:val="a4"/>
          <w:rFonts w:ascii="Times New Roman" w:hAnsi="Times New Roman" w:cs="Times New Roman"/>
          <w:sz w:val="28"/>
          <w:szCs w:val="28"/>
        </w:rPr>
        <w:t>14 ноября Адыгея присоединится к Всероссийской акции «Единый день пенсионной грамотности молодежи».</w:t>
      </w:r>
    </w:p>
    <w:p w:rsidR="00AF69DA" w:rsidRPr="00AF69DA" w:rsidRDefault="000B3824" w:rsidP="00AF69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с</w:t>
      </w:r>
      <w:r w:rsidR="00AF69DA" w:rsidRPr="00AF69DA">
        <w:rPr>
          <w:rFonts w:ascii="Times New Roman" w:hAnsi="Times New Roman" w:cs="Times New Roman"/>
          <w:sz w:val="28"/>
          <w:szCs w:val="28"/>
        </w:rPr>
        <w:t>отрудники территориальных органов Пенсионного фонда в республике отправ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AF69DA" w:rsidRPr="00AF69DA">
        <w:rPr>
          <w:rFonts w:ascii="Times New Roman" w:hAnsi="Times New Roman" w:cs="Times New Roman"/>
          <w:sz w:val="28"/>
          <w:szCs w:val="28"/>
        </w:rPr>
        <w:t xml:space="preserve"> в учебные заведения региона, чтобы рассказать школьникам и студентам о российской пенсионной системе и правилах формирования будущей пенсии. Многие </w:t>
      </w:r>
      <w:r>
        <w:rPr>
          <w:rFonts w:ascii="Times New Roman" w:hAnsi="Times New Roman" w:cs="Times New Roman"/>
          <w:sz w:val="28"/>
          <w:szCs w:val="28"/>
        </w:rPr>
        <w:t>проведут</w:t>
      </w:r>
      <w:r w:rsidR="00AF69DA" w:rsidRPr="00AF69DA">
        <w:rPr>
          <w:rFonts w:ascii="Times New Roman" w:hAnsi="Times New Roman" w:cs="Times New Roman"/>
          <w:sz w:val="28"/>
          <w:szCs w:val="28"/>
        </w:rPr>
        <w:t xml:space="preserve"> у себя в управлениях Дни открытых дверей, чтобы ознакомить учащихся с основными функциями и организацией работы в территориальных органах ПФР.</w:t>
      </w:r>
    </w:p>
    <w:p w:rsidR="00AF69DA" w:rsidRPr="00AF69DA" w:rsidRDefault="00516C65" w:rsidP="00AF69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проходит</w:t>
      </w:r>
      <w:r w:rsidR="00AF69DA" w:rsidRPr="00AF69DA">
        <w:rPr>
          <w:rFonts w:ascii="Times New Roman" w:hAnsi="Times New Roman" w:cs="Times New Roman"/>
          <w:sz w:val="28"/>
          <w:szCs w:val="28"/>
        </w:rPr>
        <w:t xml:space="preserve"> по все стране</w:t>
      </w:r>
      <w:r w:rsidR="000B382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AF69DA" w:rsidRPr="00AF69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9DA" w:rsidRPr="00AF69DA">
        <w:rPr>
          <w:rFonts w:ascii="Times New Roman" w:hAnsi="Times New Roman" w:cs="Times New Roman"/>
          <w:sz w:val="28"/>
          <w:szCs w:val="28"/>
        </w:rPr>
        <w:t xml:space="preserve">Специально для этих целей Фонд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AF69DA" w:rsidRPr="00AF69DA">
        <w:rPr>
          <w:rFonts w:ascii="Times New Roman" w:hAnsi="Times New Roman" w:cs="Times New Roman"/>
          <w:sz w:val="28"/>
          <w:szCs w:val="28"/>
        </w:rPr>
        <w:t xml:space="preserve"> и издает учебник «Все о будущей пенсии: для учебы и жизни», а также создал интерактивный обучающий сайт «Школьникам о пенсиях», которые дают молодым людям ответы на главные вопросы: как устроена пенсионная система России и что можно сделать уже сегодня, чтобы будущая пенсия была достойной.</w:t>
      </w:r>
      <w:proofErr w:type="gramEnd"/>
    </w:p>
    <w:p w:rsidR="00AF69DA" w:rsidRPr="00AF69DA" w:rsidRDefault="00AF69DA" w:rsidP="00AF69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DA">
        <w:rPr>
          <w:rFonts w:ascii="Times New Roman" w:hAnsi="Times New Roman" w:cs="Times New Roman"/>
          <w:sz w:val="28"/>
          <w:szCs w:val="28"/>
        </w:rPr>
        <w:t>Полный образовательный курс продлится до конца текущего года.</w:t>
      </w:r>
    </w:p>
    <w:p w:rsidR="000B3824" w:rsidRDefault="00AF69DA" w:rsidP="00AF69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DA">
        <w:rPr>
          <w:rFonts w:ascii="Times New Roman" w:hAnsi="Times New Roman" w:cs="Times New Roman"/>
          <w:sz w:val="28"/>
          <w:szCs w:val="28"/>
        </w:rPr>
        <w:t>В прошлом году кампания по повышению пенсионной грамотности молодежи охватила около 2 тысяч студентов и школьников Адыгеи. Сотрудники территориальных органов ПФР</w:t>
      </w:r>
      <w:r w:rsidR="00516C65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Pr="00AF69DA">
        <w:rPr>
          <w:rFonts w:ascii="Times New Roman" w:hAnsi="Times New Roman" w:cs="Times New Roman"/>
          <w:sz w:val="28"/>
          <w:szCs w:val="28"/>
        </w:rPr>
        <w:t xml:space="preserve"> провели более 80 тематических уроков в учебных заведениях региона.</w:t>
      </w:r>
    </w:p>
    <w:p w:rsidR="008F62EA" w:rsidRDefault="008F62EA" w:rsidP="00AF69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EA" w:rsidRPr="008F62EA" w:rsidRDefault="008F62EA" w:rsidP="008F62E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62EA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F62EA" w:rsidRPr="008F62EA" w:rsidRDefault="008F62EA" w:rsidP="008F62E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62EA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8F62EA" w:rsidRPr="008F62EA" w:rsidRDefault="008F62EA" w:rsidP="008F62E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62EA">
        <w:rPr>
          <w:rFonts w:ascii="Times New Roman" w:hAnsi="Times New Roman" w:cs="Times New Roman"/>
          <w:b/>
          <w:i/>
          <w:sz w:val="28"/>
          <w:szCs w:val="28"/>
        </w:rPr>
        <w:t>13.11.2019 г.</w:t>
      </w:r>
    </w:p>
    <w:p w:rsidR="00AF69DA" w:rsidRDefault="00AF69DA" w:rsidP="00AF69DA">
      <w:pPr>
        <w:pStyle w:val="a3"/>
        <w:jc w:val="both"/>
      </w:pPr>
    </w:p>
    <w:p w:rsidR="00AF69DA" w:rsidRDefault="00AF69DA" w:rsidP="00D67C62">
      <w:pPr>
        <w:pStyle w:val="a3"/>
        <w:jc w:val="both"/>
      </w:pPr>
    </w:p>
    <w:p w:rsidR="00AF69DA" w:rsidRDefault="00AF69DA" w:rsidP="00D67C62">
      <w:pPr>
        <w:pStyle w:val="a3"/>
        <w:jc w:val="both"/>
      </w:pPr>
    </w:p>
    <w:p w:rsidR="00AF69DA" w:rsidRDefault="00AF69DA" w:rsidP="00D67C62">
      <w:pPr>
        <w:pStyle w:val="a3"/>
        <w:jc w:val="both"/>
      </w:pPr>
    </w:p>
    <w:p w:rsidR="00AF69DA" w:rsidRDefault="00AF69DA" w:rsidP="00D67C62">
      <w:pPr>
        <w:pStyle w:val="a3"/>
        <w:jc w:val="both"/>
      </w:pPr>
    </w:p>
    <w:sectPr w:rsidR="00AF69DA" w:rsidSect="005F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7C62"/>
    <w:rsid w:val="000B3824"/>
    <w:rsid w:val="00401D71"/>
    <w:rsid w:val="00516C65"/>
    <w:rsid w:val="005F4FA4"/>
    <w:rsid w:val="0076700F"/>
    <w:rsid w:val="008D568B"/>
    <w:rsid w:val="008D6066"/>
    <w:rsid w:val="008D6FB4"/>
    <w:rsid w:val="008F62EA"/>
    <w:rsid w:val="00A73BD7"/>
    <w:rsid w:val="00AF69DA"/>
    <w:rsid w:val="00C05AAC"/>
    <w:rsid w:val="00D6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69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cp:lastPrinted>2019-11-13T09:13:00Z</cp:lastPrinted>
  <dcterms:created xsi:type="dcterms:W3CDTF">2019-11-13T09:16:00Z</dcterms:created>
  <dcterms:modified xsi:type="dcterms:W3CDTF">2019-11-13T11:39:00Z</dcterms:modified>
</cp:coreProperties>
</file>