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050" w:rsidRPr="00573050" w:rsidRDefault="00573050" w:rsidP="00573050">
      <w:pPr>
        <w:jc w:val="right"/>
        <w:rPr>
          <w:rFonts w:ascii="Times New Roman" w:hAnsi="Times New Roman" w:cs="Times New Roman"/>
          <w:b/>
          <w:i/>
          <w:sz w:val="28"/>
          <w:szCs w:val="28"/>
        </w:rPr>
      </w:pPr>
      <w:r w:rsidRPr="00573050">
        <w:rPr>
          <w:rFonts w:ascii="Times New Roman" w:hAnsi="Times New Roman" w:cs="Times New Roman"/>
          <w:b/>
          <w:i/>
          <w:sz w:val="28"/>
          <w:szCs w:val="28"/>
        </w:rPr>
        <w:t>Пенсионный фонд информирует</w:t>
      </w:r>
      <w:r w:rsidRPr="00573050">
        <w:rPr>
          <w:rFonts w:ascii="Times New Roman" w:hAnsi="Times New Roman" w:cs="Times New Roman"/>
          <w:b/>
          <w:i/>
          <w:sz w:val="28"/>
          <w:szCs w:val="28"/>
        </w:rPr>
        <w:tab/>
        <w:t xml:space="preserve"> </w:t>
      </w:r>
    </w:p>
    <w:p w:rsidR="00573050" w:rsidRPr="00573050" w:rsidRDefault="00573050" w:rsidP="00573050">
      <w:pPr>
        <w:jc w:val="center"/>
        <w:rPr>
          <w:rFonts w:ascii="Times New Roman" w:hAnsi="Times New Roman" w:cs="Times New Roman"/>
          <w:b/>
          <w:sz w:val="32"/>
          <w:szCs w:val="32"/>
        </w:rPr>
      </w:pPr>
      <w:r w:rsidRPr="00573050">
        <w:rPr>
          <w:rFonts w:ascii="Times New Roman" w:hAnsi="Times New Roman" w:cs="Times New Roman"/>
          <w:b/>
          <w:sz w:val="32"/>
          <w:szCs w:val="32"/>
        </w:rPr>
        <w:t xml:space="preserve">Управляющий ОПФР по Республике Адыгея </w:t>
      </w:r>
      <w:proofErr w:type="spellStart"/>
      <w:r w:rsidRPr="00573050">
        <w:rPr>
          <w:rFonts w:ascii="Times New Roman" w:hAnsi="Times New Roman" w:cs="Times New Roman"/>
          <w:b/>
          <w:sz w:val="32"/>
          <w:szCs w:val="32"/>
        </w:rPr>
        <w:t>Аскарбий</w:t>
      </w:r>
      <w:proofErr w:type="spellEnd"/>
      <w:r w:rsidRPr="00573050">
        <w:rPr>
          <w:rFonts w:ascii="Times New Roman" w:hAnsi="Times New Roman" w:cs="Times New Roman"/>
          <w:b/>
          <w:sz w:val="32"/>
          <w:szCs w:val="32"/>
        </w:rPr>
        <w:t xml:space="preserve"> </w:t>
      </w:r>
      <w:proofErr w:type="spellStart"/>
      <w:r w:rsidRPr="00573050">
        <w:rPr>
          <w:rFonts w:ascii="Times New Roman" w:hAnsi="Times New Roman" w:cs="Times New Roman"/>
          <w:b/>
          <w:sz w:val="32"/>
          <w:szCs w:val="32"/>
        </w:rPr>
        <w:t>Кулов</w:t>
      </w:r>
      <w:proofErr w:type="spellEnd"/>
      <w:r w:rsidRPr="00573050">
        <w:rPr>
          <w:rFonts w:ascii="Times New Roman" w:hAnsi="Times New Roman" w:cs="Times New Roman"/>
          <w:b/>
          <w:sz w:val="32"/>
          <w:szCs w:val="32"/>
        </w:rPr>
        <w:t xml:space="preserve"> провел прием граждан в региональной общественной приемной «Единая Россия»</w:t>
      </w:r>
    </w:p>
    <w:p w:rsidR="00573050" w:rsidRPr="00573050" w:rsidRDefault="00573050" w:rsidP="00573050">
      <w:pPr>
        <w:spacing w:before="240" w:after="0" w:line="240" w:lineRule="auto"/>
        <w:jc w:val="both"/>
        <w:rPr>
          <w:rFonts w:ascii="Times New Roman" w:hAnsi="Times New Roman" w:cs="Times New Roman"/>
          <w:sz w:val="28"/>
          <w:szCs w:val="28"/>
        </w:rPr>
      </w:pPr>
      <w:r w:rsidRPr="00573050">
        <w:rPr>
          <w:rStyle w:val="a5"/>
          <w:rFonts w:ascii="Times New Roman" w:hAnsi="Times New Roman" w:cs="Times New Roman"/>
          <w:sz w:val="28"/>
          <w:szCs w:val="28"/>
        </w:rPr>
        <w:t xml:space="preserve">Управляющий Отделением ПФР по Республике Адыгея, депутат Государственного </w:t>
      </w:r>
      <w:proofErr w:type="spellStart"/>
      <w:r w:rsidRPr="00573050">
        <w:rPr>
          <w:rStyle w:val="a5"/>
          <w:rFonts w:ascii="Times New Roman" w:hAnsi="Times New Roman" w:cs="Times New Roman"/>
          <w:sz w:val="28"/>
          <w:szCs w:val="28"/>
        </w:rPr>
        <w:t>Совета-Хасэ</w:t>
      </w:r>
      <w:proofErr w:type="spellEnd"/>
      <w:r w:rsidRPr="00573050">
        <w:rPr>
          <w:rStyle w:val="a5"/>
          <w:rFonts w:ascii="Times New Roman" w:hAnsi="Times New Roman" w:cs="Times New Roman"/>
          <w:sz w:val="28"/>
          <w:szCs w:val="28"/>
        </w:rPr>
        <w:t xml:space="preserve"> республики </w:t>
      </w:r>
      <w:proofErr w:type="spellStart"/>
      <w:r w:rsidRPr="00573050">
        <w:rPr>
          <w:rStyle w:val="a5"/>
          <w:rFonts w:ascii="Times New Roman" w:hAnsi="Times New Roman" w:cs="Times New Roman"/>
          <w:sz w:val="28"/>
          <w:szCs w:val="28"/>
        </w:rPr>
        <w:t>Аскарбий</w:t>
      </w:r>
      <w:proofErr w:type="spellEnd"/>
      <w:r w:rsidRPr="00573050">
        <w:rPr>
          <w:rStyle w:val="a5"/>
          <w:rFonts w:ascii="Times New Roman" w:hAnsi="Times New Roman" w:cs="Times New Roman"/>
          <w:sz w:val="28"/>
          <w:szCs w:val="28"/>
        </w:rPr>
        <w:t xml:space="preserve"> </w:t>
      </w:r>
      <w:proofErr w:type="spellStart"/>
      <w:r w:rsidRPr="00573050">
        <w:rPr>
          <w:rStyle w:val="a5"/>
          <w:rFonts w:ascii="Times New Roman" w:hAnsi="Times New Roman" w:cs="Times New Roman"/>
          <w:sz w:val="28"/>
          <w:szCs w:val="28"/>
        </w:rPr>
        <w:t>Кулов</w:t>
      </w:r>
      <w:proofErr w:type="spellEnd"/>
      <w:r w:rsidRPr="00573050">
        <w:rPr>
          <w:rStyle w:val="a5"/>
          <w:rFonts w:ascii="Times New Roman" w:hAnsi="Times New Roman" w:cs="Times New Roman"/>
          <w:sz w:val="28"/>
          <w:szCs w:val="28"/>
        </w:rPr>
        <w:t xml:space="preserve"> провел приём граждан в региональной общественной приемной Председателя Партии «Единая Россия» Дмитрия Медведева.</w:t>
      </w:r>
    </w:p>
    <w:p w:rsidR="00573050" w:rsidRPr="00573050" w:rsidRDefault="00573050" w:rsidP="00573050">
      <w:pPr>
        <w:spacing w:before="240" w:after="0" w:line="240" w:lineRule="auto"/>
        <w:jc w:val="both"/>
        <w:rPr>
          <w:rFonts w:ascii="Times New Roman" w:hAnsi="Times New Roman" w:cs="Times New Roman"/>
          <w:sz w:val="28"/>
          <w:szCs w:val="28"/>
        </w:rPr>
      </w:pPr>
      <w:r w:rsidRPr="00573050">
        <w:rPr>
          <w:rFonts w:ascii="Times New Roman" w:hAnsi="Times New Roman" w:cs="Times New Roman"/>
          <w:sz w:val="28"/>
          <w:szCs w:val="28"/>
        </w:rPr>
        <w:t xml:space="preserve">На прием к </w:t>
      </w:r>
      <w:proofErr w:type="spellStart"/>
      <w:r w:rsidRPr="00573050">
        <w:rPr>
          <w:rFonts w:ascii="Times New Roman" w:hAnsi="Times New Roman" w:cs="Times New Roman"/>
          <w:sz w:val="28"/>
          <w:szCs w:val="28"/>
        </w:rPr>
        <w:t>Аскарбию</w:t>
      </w:r>
      <w:proofErr w:type="spellEnd"/>
      <w:r w:rsidRPr="00573050">
        <w:rPr>
          <w:rFonts w:ascii="Times New Roman" w:hAnsi="Times New Roman" w:cs="Times New Roman"/>
          <w:sz w:val="28"/>
          <w:szCs w:val="28"/>
        </w:rPr>
        <w:t xml:space="preserve"> </w:t>
      </w:r>
      <w:proofErr w:type="spellStart"/>
      <w:r w:rsidRPr="00573050">
        <w:rPr>
          <w:rFonts w:ascii="Times New Roman" w:hAnsi="Times New Roman" w:cs="Times New Roman"/>
          <w:sz w:val="28"/>
          <w:szCs w:val="28"/>
        </w:rPr>
        <w:t>Кулову</w:t>
      </w:r>
      <w:proofErr w:type="spellEnd"/>
      <w:r w:rsidRPr="00573050">
        <w:rPr>
          <w:rFonts w:ascii="Times New Roman" w:hAnsi="Times New Roman" w:cs="Times New Roman"/>
          <w:sz w:val="28"/>
          <w:szCs w:val="28"/>
        </w:rPr>
        <w:t xml:space="preserve"> обратилось 8 человек. В основном, посетителей интересовали вопросы правомерности установленного размера пенсии, индексации пенсии уволившимся пенсионерам и порядка назначения различных социальных выплат.</w:t>
      </w:r>
    </w:p>
    <w:p w:rsidR="00573050" w:rsidRPr="00573050" w:rsidRDefault="00573050" w:rsidP="00573050">
      <w:pPr>
        <w:spacing w:before="240" w:after="0" w:line="240" w:lineRule="auto"/>
        <w:jc w:val="both"/>
        <w:rPr>
          <w:rFonts w:ascii="Times New Roman" w:hAnsi="Times New Roman" w:cs="Times New Roman"/>
          <w:sz w:val="28"/>
          <w:szCs w:val="28"/>
        </w:rPr>
      </w:pPr>
      <w:r w:rsidRPr="00573050">
        <w:rPr>
          <w:rFonts w:ascii="Times New Roman" w:hAnsi="Times New Roman" w:cs="Times New Roman"/>
          <w:sz w:val="28"/>
          <w:szCs w:val="28"/>
        </w:rPr>
        <w:t>По всем обращениям даны компетентные, исчерпывающие разъяснения.</w:t>
      </w:r>
    </w:p>
    <w:p w:rsidR="00573050" w:rsidRPr="00573050" w:rsidRDefault="00573050" w:rsidP="00573050">
      <w:pPr>
        <w:spacing w:before="240" w:after="0" w:line="240" w:lineRule="auto"/>
        <w:jc w:val="both"/>
        <w:rPr>
          <w:rFonts w:ascii="Times New Roman" w:hAnsi="Times New Roman" w:cs="Times New Roman"/>
          <w:sz w:val="28"/>
          <w:szCs w:val="28"/>
        </w:rPr>
      </w:pPr>
      <w:r w:rsidRPr="00573050">
        <w:rPr>
          <w:rFonts w:ascii="Times New Roman" w:hAnsi="Times New Roman" w:cs="Times New Roman"/>
          <w:sz w:val="28"/>
          <w:szCs w:val="28"/>
        </w:rPr>
        <w:t>Несколько посетителей обратились к управляющему региональным Отделением ПФР с просьбой установить, положена ли им компенсационная выплата по уходу за престарелыми гражданами.</w:t>
      </w:r>
    </w:p>
    <w:p w:rsidR="00573050" w:rsidRPr="00573050" w:rsidRDefault="00573050" w:rsidP="00573050">
      <w:pPr>
        <w:spacing w:before="240" w:after="0" w:line="240" w:lineRule="auto"/>
        <w:jc w:val="both"/>
        <w:rPr>
          <w:rFonts w:ascii="Times New Roman" w:hAnsi="Times New Roman" w:cs="Times New Roman"/>
          <w:sz w:val="28"/>
          <w:szCs w:val="28"/>
        </w:rPr>
      </w:pPr>
      <w:proofErr w:type="spellStart"/>
      <w:r w:rsidRPr="00573050">
        <w:rPr>
          <w:rFonts w:ascii="Times New Roman" w:hAnsi="Times New Roman" w:cs="Times New Roman"/>
          <w:sz w:val="28"/>
          <w:szCs w:val="28"/>
        </w:rPr>
        <w:t>Аскарбий</w:t>
      </w:r>
      <w:proofErr w:type="spellEnd"/>
      <w:r w:rsidRPr="00573050">
        <w:rPr>
          <w:rFonts w:ascii="Times New Roman" w:hAnsi="Times New Roman" w:cs="Times New Roman"/>
          <w:sz w:val="28"/>
          <w:szCs w:val="28"/>
        </w:rPr>
        <w:t xml:space="preserve"> </w:t>
      </w:r>
      <w:proofErr w:type="spellStart"/>
      <w:r w:rsidRPr="00573050">
        <w:rPr>
          <w:rFonts w:ascii="Times New Roman" w:hAnsi="Times New Roman" w:cs="Times New Roman"/>
          <w:sz w:val="28"/>
          <w:szCs w:val="28"/>
        </w:rPr>
        <w:t>Кулов</w:t>
      </w:r>
      <w:proofErr w:type="spellEnd"/>
      <w:r w:rsidRPr="00573050">
        <w:rPr>
          <w:rFonts w:ascii="Times New Roman" w:hAnsi="Times New Roman" w:cs="Times New Roman"/>
          <w:sz w:val="28"/>
          <w:szCs w:val="28"/>
        </w:rPr>
        <w:t xml:space="preserve"> объяснил, что ежемесячная компенсация в размере 1 200 рублей назначается при уходе за нетрудоспособным пожилым человеком старше 80-ти лет. Однако</w:t>
      </w:r>
      <w:proofErr w:type="gramStart"/>
      <w:r w:rsidRPr="00573050">
        <w:rPr>
          <w:rFonts w:ascii="Times New Roman" w:hAnsi="Times New Roman" w:cs="Times New Roman"/>
          <w:sz w:val="28"/>
          <w:szCs w:val="28"/>
        </w:rPr>
        <w:t>,</w:t>
      </w:r>
      <w:proofErr w:type="gramEnd"/>
      <w:r w:rsidRPr="00573050">
        <w:rPr>
          <w:rFonts w:ascii="Times New Roman" w:hAnsi="Times New Roman" w:cs="Times New Roman"/>
          <w:sz w:val="28"/>
          <w:szCs w:val="28"/>
        </w:rPr>
        <w:t xml:space="preserve"> такая выплата положена не всем. Ее выплачивают неработающим, трудоспособным лицам, не получающим пенсию или пособие по безработице в службе занятости. Родственные отношения и совместное проживание в данном случае не важны, ухаживать за 80-летним гражданином могут соседи или знакомые.</w:t>
      </w:r>
    </w:p>
    <w:p w:rsidR="00573050" w:rsidRPr="00573050" w:rsidRDefault="00573050" w:rsidP="00573050">
      <w:pPr>
        <w:spacing w:before="240" w:after="0" w:line="240" w:lineRule="auto"/>
        <w:jc w:val="both"/>
        <w:rPr>
          <w:rFonts w:ascii="Times New Roman" w:hAnsi="Times New Roman" w:cs="Times New Roman"/>
          <w:sz w:val="28"/>
          <w:szCs w:val="28"/>
        </w:rPr>
      </w:pPr>
      <w:r w:rsidRPr="00573050">
        <w:rPr>
          <w:rFonts w:ascii="Times New Roman" w:hAnsi="Times New Roman" w:cs="Times New Roman"/>
          <w:sz w:val="28"/>
          <w:szCs w:val="28"/>
        </w:rPr>
        <w:t xml:space="preserve">- Компенсация по уходу выплачивается пенсионеру вместе с пенсией. Затем уже сам пожилой человек рассчитывается полученными средствами с лицом, </w:t>
      </w:r>
      <w:proofErr w:type="spellStart"/>
      <w:r w:rsidRPr="00573050">
        <w:rPr>
          <w:rFonts w:ascii="Times New Roman" w:hAnsi="Times New Roman" w:cs="Times New Roman"/>
          <w:sz w:val="28"/>
          <w:szCs w:val="28"/>
        </w:rPr>
        <w:t>осуществляюшим</w:t>
      </w:r>
      <w:proofErr w:type="spellEnd"/>
      <w:r w:rsidRPr="00573050">
        <w:rPr>
          <w:rFonts w:ascii="Times New Roman" w:hAnsi="Times New Roman" w:cs="Times New Roman"/>
          <w:sz w:val="28"/>
          <w:szCs w:val="28"/>
        </w:rPr>
        <w:t xml:space="preserve"> за ним уход, - пояснил управляющий Отделением. - Для назначения компенсации пенсионеру и ухаживающему за ним лицу нужно обратиться в территориальное Управление ПФР и написать соответствующее заявление.</w:t>
      </w:r>
    </w:p>
    <w:p w:rsidR="00573050" w:rsidRPr="00573050" w:rsidRDefault="00573050" w:rsidP="00573050">
      <w:pPr>
        <w:spacing w:before="240" w:after="0" w:line="240" w:lineRule="auto"/>
        <w:jc w:val="both"/>
        <w:rPr>
          <w:rFonts w:ascii="Times New Roman" w:hAnsi="Times New Roman" w:cs="Times New Roman"/>
          <w:sz w:val="28"/>
          <w:szCs w:val="28"/>
        </w:rPr>
      </w:pPr>
      <w:proofErr w:type="spellStart"/>
      <w:r w:rsidRPr="00573050">
        <w:rPr>
          <w:rFonts w:ascii="Times New Roman" w:hAnsi="Times New Roman" w:cs="Times New Roman"/>
          <w:sz w:val="28"/>
          <w:szCs w:val="28"/>
        </w:rPr>
        <w:t>Аскарбий</w:t>
      </w:r>
      <w:proofErr w:type="spellEnd"/>
      <w:r w:rsidRPr="00573050">
        <w:rPr>
          <w:rFonts w:ascii="Times New Roman" w:hAnsi="Times New Roman" w:cs="Times New Roman"/>
          <w:sz w:val="28"/>
          <w:szCs w:val="28"/>
        </w:rPr>
        <w:t xml:space="preserve"> </w:t>
      </w:r>
      <w:proofErr w:type="spellStart"/>
      <w:r w:rsidRPr="00573050">
        <w:rPr>
          <w:rFonts w:ascii="Times New Roman" w:hAnsi="Times New Roman" w:cs="Times New Roman"/>
          <w:sz w:val="28"/>
          <w:szCs w:val="28"/>
        </w:rPr>
        <w:t>Кулов</w:t>
      </w:r>
      <w:proofErr w:type="spellEnd"/>
      <w:r w:rsidRPr="00573050">
        <w:rPr>
          <w:rFonts w:ascii="Times New Roman" w:hAnsi="Times New Roman" w:cs="Times New Roman"/>
          <w:sz w:val="28"/>
          <w:szCs w:val="28"/>
        </w:rPr>
        <w:t xml:space="preserve"> также рассказал, что если оказывать помощь нетрудоспособному будет молодой человек от 14 лет, ему потребуется справка из школы, </w:t>
      </w:r>
      <w:proofErr w:type="spellStart"/>
      <w:r w:rsidRPr="00573050">
        <w:rPr>
          <w:rFonts w:ascii="Times New Roman" w:hAnsi="Times New Roman" w:cs="Times New Roman"/>
          <w:sz w:val="28"/>
          <w:szCs w:val="28"/>
        </w:rPr>
        <w:t>ссуза</w:t>
      </w:r>
      <w:proofErr w:type="spellEnd"/>
      <w:r w:rsidRPr="00573050">
        <w:rPr>
          <w:rFonts w:ascii="Times New Roman" w:hAnsi="Times New Roman" w:cs="Times New Roman"/>
          <w:sz w:val="28"/>
          <w:szCs w:val="28"/>
        </w:rPr>
        <w:t xml:space="preserve"> или вуза, подтверждающая факт прохождения им обучения. В том случае, если ухаживать за нетрудоспособным гражданином будет подросток до 16 лет, требуется письменное согласие от его родителей, усыновителей или иных представителей на осуществление ухода. Гражданину, который ранее осуществлял трудовую деятельность, при подаче заявления необходимо предоставить трудовую книжку с записью об увольнении.</w:t>
      </w:r>
    </w:p>
    <w:p w:rsidR="00573050" w:rsidRPr="00573050" w:rsidRDefault="00573050" w:rsidP="00573050">
      <w:pPr>
        <w:spacing w:before="240" w:after="0" w:line="240" w:lineRule="auto"/>
        <w:jc w:val="both"/>
        <w:rPr>
          <w:rFonts w:ascii="Times New Roman" w:hAnsi="Times New Roman" w:cs="Times New Roman"/>
          <w:sz w:val="28"/>
          <w:szCs w:val="28"/>
        </w:rPr>
      </w:pPr>
      <w:r w:rsidRPr="00573050">
        <w:rPr>
          <w:rFonts w:ascii="Times New Roman" w:hAnsi="Times New Roman" w:cs="Times New Roman"/>
          <w:sz w:val="28"/>
          <w:szCs w:val="28"/>
        </w:rPr>
        <w:lastRenderedPageBreak/>
        <w:t xml:space="preserve">Управляющий </w:t>
      </w:r>
      <w:proofErr w:type="gramStart"/>
      <w:r w:rsidRPr="00573050">
        <w:rPr>
          <w:rFonts w:ascii="Times New Roman" w:hAnsi="Times New Roman" w:cs="Times New Roman"/>
          <w:sz w:val="28"/>
          <w:szCs w:val="28"/>
        </w:rPr>
        <w:t>региональным</w:t>
      </w:r>
      <w:proofErr w:type="gramEnd"/>
      <w:r w:rsidRPr="00573050">
        <w:rPr>
          <w:rFonts w:ascii="Times New Roman" w:hAnsi="Times New Roman" w:cs="Times New Roman"/>
          <w:sz w:val="28"/>
          <w:szCs w:val="28"/>
        </w:rPr>
        <w:t xml:space="preserve"> ОПФР особо отметил, что гражданин, осуществляющий уход, обязан незамедлительно сообщить о трудоустройстве или других обстоятельствах, влекущих прекращение выплаты. При несвоевременном уведомлении Пенсионного фонда о необходимости прекращения компенсационной выплаты возникает переплата, которая подлежит возврату в ПФР.</w:t>
      </w:r>
    </w:p>
    <w:p w:rsidR="00573050" w:rsidRDefault="00573050" w:rsidP="00573050">
      <w:pPr>
        <w:spacing w:before="240" w:after="0" w:line="240" w:lineRule="auto"/>
        <w:jc w:val="both"/>
        <w:rPr>
          <w:rFonts w:ascii="Times New Roman" w:hAnsi="Times New Roman" w:cs="Times New Roman"/>
          <w:sz w:val="28"/>
          <w:szCs w:val="28"/>
        </w:rPr>
      </w:pPr>
      <w:r w:rsidRPr="00573050">
        <w:rPr>
          <w:rFonts w:ascii="Times New Roman" w:hAnsi="Times New Roman" w:cs="Times New Roman"/>
          <w:sz w:val="28"/>
          <w:szCs w:val="28"/>
        </w:rPr>
        <w:t xml:space="preserve">Заданные в ходе приема вопросы, касающиеся правильности начисления пенсии, также были тщательно рассмотрены. В результате проверки было установлено, что все размеры установленных пенсий </w:t>
      </w:r>
      <w:proofErr w:type="gramStart"/>
      <w:r w:rsidRPr="00573050">
        <w:rPr>
          <w:rFonts w:ascii="Times New Roman" w:hAnsi="Times New Roman" w:cs="Times New Roman"/>
          <w:sz w:val="28"/>
          <w:szCs w:val="28"/>
        </w:rPr>
        <w:t>назначены</w:t>
      </w:r>
      <w:proofErr w:type="gramEnd"/>
      <w:r w:rsidRPr="00573050">
        <w:rPr>
          <w:rFonts w:ascii="Times New Roman" w:hAnsi="Times New Roman" w:cs="Times New Roman"/>
          <w:sz w:val="28"/>
          <w:szCs w:val="28"/>
        </w:rPr>
        <w:t xml:space="preserve"> верно, в соответствии с нормами действующего пенсионного законодательства.</w:t>
      </w:r>
    </w:p>
    <w:p w:rsidR="00573050" w:rsidRDefault="00573050" w:rsidP="00573050">
      <w:pPr>
        <w:spacing w:before="240" w:after="0" w:line="240" w:lineRule="auto"/>
        <w:jc w:val="both"/>
        <w:rPr>
          <w:rFonts w:ascii="Times New Roman" w:hAnsi="Times New Roman" w:cs="Times New Roman"/>
          <w:sz w:val="28"/>
          <w:szCs w:val="28"/>
        </w:rPr>
      </w:pPr>
    </w:p>
    <w:p w:rsidR="00573050" w:rsidRPr="00573050" w:rsidRDefault="00573050" w:rsidP="00573050">
      <w:pPr>
        <w:spacing w:before="240" w:after="0" w:line="240" w:lineRule="auto"/>
        <w:jc w:val="right"/>
        <w:rPr>
          <w:rFonts w:ascii="Times New Roman" w:hAnsi="Times New Roman" w:cs="Times New Roman"/>
          <w:b/>
          <w:i/>
          <w:sz w:val="28"/>
          <w:szCs w:val="28"/>
        </w:rPr>
      </w:pPr>
      <w:r w:rsidRPr="00573050">
        <w:rPr>
          <w:rFonts w:ascii="Times New Roman" w:hAnsi="Times New Roman" w:cs="Times New Roman"/>
          <w:b/>
          <w:i/>
          <w:sz w:val="28"/>
          <w:szCs w:val="28"/>
        </w:rPr>
        <w:t xml:space="preserve">Пресс-служба Отделения ПФР </w:t>
      </w:r>
    </w:p>
    <w:p w:rsidR="00573050" w:rsidRPr="00573050" w:rsidRDefault="00573050" w:rsidP="00573050">
      <w:pPr>
        <w:spacing w:before="240" w:after="0" w:line="240" w:lineRule="auto"/>
        <w:jc w:val="right"/>
        <w:rPr>
          <w:rFonts w:ascii="Times New Roman" w:hAnsi="Times New Roman" w:cs="Times New Roman"/>
          <w:b/>
          <w:i/>
          <w:sz w:val="28"/>
          <w:szCs w:val="28"/>
        </w:rPr>
      </w:pPr>
      <w:r w:rsidRPr="00573050">
        <w:rPr>
          <w:rFonts w:ascii="Times New Roman" w:hAnsi="Times New Roman" w:cs="Times New Roman"/>
          <w:b/>
          <w:i/>
          <w:sz w:val="28"/>
          <w:szCs w:val="28"/>
        </w:rPr>
        <w:t xml:space="preserve">по Республике Адыгея </w:t>
      </w:r>
    </w:p>
    <w:p w:rsidR="00573050" w:rsidRPr="00573050" w:rsidRDefault="00573050" w:rsidP="00573050">
      <w:pPr>
        <w:spacing w:before="240" w:after="0" w:line="240" w:lineRule="auto"/>
        <w:jc w:val="right"/>
        <w:rPr>
          <w:rFonts w:ascii="Times New Roman" w:hAnsi="Times New Roman" w:cs="Times New Roman"/>
          <w:b/>
          <w:i/>
          <w:sz w:val="28"/>
          <w:szCs w:val="28"/>
        </w:rPr>
      </w:pPr>
      <w:r w:rsidRPr="00573050">
        <w:rPr>
          <w:rFonts w:ascii="Times New Roman" w:hAnsi="Times New Roman" w:cs="Times New Roman"/>
          <w:b/>
          <w:i/>
          <w:sz w:val="28"/>
          <w:szCs w:val="28"/>
        </w:rPr>
        <w:t>28.11.2018 г.</w:t>
      </w:r>
    </w:p>
    <w:p w:rsidR="00573050" w:rsidRPr="00573050" w:rsidRDefault="00573050" w:rsidP="00573050">
      <w:pPr>
        <w:pStyle w:val="a3"/>
        <w:jc w:val="right"/>
        <w:rPr>
          <w:b/>
          <w:i/>
        </w:rPr>
      </w:pPr>
      <w:r w:rsidRPr="00573050">
        <w:rPr>
          <w:b/>
          <w:i/>
        </w:rPr>
        <w:t> </w:t>
      </w:r>
    </w:p>
    <w:p w:rsidR="004313EE" w:rsidRDefault="004313EE" w:rsidP="000B05D4">
      <w:pPr>
        <w:spacing w:before="240" w:after="0" w:line="240" w:lineRule="auto"/>
        <w:jc w:val="both"/>
        <w:rPr>
          <w:rFonts w:ascii="Times New Roman" w:hAnsi="Times New Roman" w:cs="Times New Roman"/>
          <w:sz w:val="28"/>
          <w:szCs w:val="28"/>
        </w:rPr>
      </w:pPr>
    </w:p>
    <w:sectPr w:rsidR="004313EE" w:rsidSect="00E414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AD7A33"/>
    <w:multiLevelType w:val="multilevel"/>
    <w:tmpl w:val="72083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C23DBF"/>
    <w:rsid w:val="00004B8D"/>
    <w:rsid w:val="00050178"/>
    <w:rsid w:val="000A6FC6"/>
    <w:rsid w:val="000B05D4"/>
    <w:rsid w:val="002317FC"/>
    <w:rsid w:val="004313EE"/>
    <w:rsid w:val="00573050"/>
    <w:rsid w:val="00655801"/>
    <w:rsid w:val="009E0A0D"/>
    <w:rsid w:val="009F5493"/>
    <w:rsid w:val="00C001B4"/>
    <w:rsid w:val="00C23DBF"/>
    <w:rsid w:val="00DD0F6E"/>
    <w:rsid w:val="00E414B1"/>
    <w:rsid w:val="00E95AE3"/>
    <w:rsid w:val="00EC377F"/>
    <w:rsid w:val="00FF43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4B1"/>
  </w:style>
  <w:style w:type="paragraph" w:styleId="1">
    <w:name w:val="heading 1"/>
    <w:basedOn w:val="a"/>
    <w:next w:val="a"/>
    <w:link w:val="10"/>
    <w:uiPriority w:val="9"/>
    <w:qFormat/>
    <w:rsid w:val="005730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C001B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004B8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23D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23DBF"/>
    <w:rPr>
      <w:b/>
      <w:bCs/>
    </w:rPr>
  </w:style>
  <w:style w:type="character" w:styleId="a5">
    <w:name w:val="Emphasis"/>
    <w:basedOn w:val="a0"/>
    <w:uiPriority w:val="20"/>
    <w:qFormat/>
    <w:rsid w:val="00C23DBF"/>
    <w:rPr>
      <w:i/>
      <w:iCs/>
    </w:rPr>
  </w:style>
  <w:style w:type="character" w:customStyle="1" w:styleId="30">
    <w:name w:val="Заголовок 3 Знак"/>
    <w:basedOn w:val="a0"/>
    <w:link w:val="3"/>
    <w:uiPriority w:val="9"/>
    <w:rsid w:val="00C001B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004B8D"/>
    <w:rPr>
      <w:rFonts w:asciiTheme="majorHAnsi" w:eastAsiaTheme="majorEastAsia" w:hAnsiTheme="majorHAnsi" w:cstheme="majorBidi"/>
      <w:b/>
      <w:bCs/>
      <w:i/>
      <w:iCs/>
      <w:color w:val="4F81BD" w:themeColor="accent1"/>
    </w:rPr>
  </w:style>
  <w:style w:type="paragraph" w:customStyle="1" w:styleId="normalweb">
    <w:name w:val="normalweb"/>
    <w:basedOn w:val="a"/>
    <w:rsid w:val="00231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7305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22971068">
      <w:bodyDiv w:val="1"/>
      <w:marLeft w:val="0"/>
      <w:marRight w:val="0"/>
      <w:marTop w:val="0"/>
      <w:marBottom w:val="0"/>
      <w:divBdr>
        <w:top w:val="none" w:sz="0" w:space="0" w:color="auto"/>
        <w:left w:val="none" w:sz="0" w:space="0" w:color="auto"/>
        <w:bottom w:val="none" w:sz="0" w:space="0" w:color="auto"/>
        <w:right w:val="none" w:sz="0" w:space="0" w:color="auto"/>
      </w:divBdr>
    </w:div>
    <w:div w:id="268508776">
      <w:bodyDiv w:val="1"/>
      <w:marLeft w:val="0"/>
      <w:marRight w:val="0"/>
      <w:marTop w:val="0"/>
      <w:marBottom w:val="0"/>
      <w:divBdr>
        <w:top w:val="none" w:sz="0" w:space="0" w:color="auto"/>
        <w:left w:val="none" w:sz="0" w:space="0" w:color="auto"/>
        <w:bottom w:val="none" w:sz="0" w:space="0" w:color="auto"/>
        <w:right w:val="none" w:sz="0" w:space="0" w:color="auto"/>
      </w:divBdr>
    </w:div>
    <w:div w:id="740951877">
      <w:bodyDiv w:val="1"/>
      <w:marLeft w:val="0"/>
      <w:marRight w:val="0"/>
      <w:marTop w:val="0"/>
      <w:marBottom w:val="0"/>
      <w:divBdr>
        <w:top w:val="none" w:sz="0" w:space="0" w:color="auto"/>
        <w:left w:val="none" w:sz="0" w:space="0" w:color="auto"/>
        <w:bottom w:val="none" w:sz="0" w:space="0" w:color="auto"/>
        <w:right w:val="none" w:sz="0" w:space="0" w:color="auto"/>
      </w:divBdr>
    </w:div>
    <w:div w:id="769668522">
      <w:bodyDiv w:val="1"/>
      <w:marLeft w:val="0"/>
      <w:marRight w:val="0"/>
      <w:marTop w:val="0"/>
      <w:marBottom w:val="0"/>
      <w:divBdr>
        <w:top w:val="none" w:sz="0" w:space="0" w:color="auto"/>
        <w:left w:val="none" w:sz="0" w:space="0" w:color="auto"/>
        <w:bottom w:val="none" w:sz="0" w:space="0" w:color="auto"/>
        <w:right w:val="none" w:sz="0" w:space="0" w:color="auto"/>
      </w:divBdr>
      <w:divsChild>
        <w:div w:id="1867908314">
          <w:marLeft w:val="0"/>
          <w:marRight w:val="0"/>
          <w:marTop w:val="0"/>
          <w:marBottom w:val="0"/>
          <w:divBdr>
            <w:top w:val="none" w:sz="0" w:space="0" w:color="auto"/>
            <w:left w:val="none" w:sz="0" w:space="0" w:color="auto"/>
            <w:bottom w:val="none" w:sz="0" w:space="0" w:color="auto"/>
            <w:right w:val="none" w:sz="0" w:space="0" w:color="auto"/>
          </w:divBdr>
          <w:divsChild>
            <w:div w:id="741413915">
              <w:marLeft w:val="0"/>
              <w:marRight w:val="0"/>
              <w:marTop w:val="0"/>
              <w:marBottom w:val="0"/>
              <w:divBdr>
                <w:top w:val="none" w:sz="0" w:space="0" w:color="auto"/>
                <w:left w:val="none" w:sz="0" w:space="0" w:color="auto"/>
                <w:bottom w:val="none" w:sz="0" w:space="0" w:color="auto"/>
                <w:right w:val="none" w:sz="0" w:space="0" w:color="auto"/>
              </w:divBdr>
              <w:divsChild>
                <w:div w:id="1775856148">
                  <w:marLeft w:val="0"/>
                  <w:marRight w:val="0"/>
                  <w:marTop w:val="0"/>
                  <w:marBottom w:val="0"/>
                  <w:divBdr>
                    <w:top w:val="none" w:sz="0" w:space="0" w:color="auto"/>
                    <w:left w:val="none" w:sz="0" w:space="0" w:color="auto"/>
                    <w:bottom w:val="none" w:sz="0" w:space="0" w:color="auto"/>
                    <w:right w:val="none" w:sz="0" w:space="0" w:color="auto"/>
                  </w:divBdr>
                  <w:divsChild>
                    <w:div w:id="79517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358855">
      <w:bodyDiv w:val="1"/>
      <w:marLeft w:val="0"/>
      <w:marRight w:val="0"/>
      <w:marTop w:val="0"/>
      <w:marBottom w:val="0"/>
      <w:divBdr>
        <w:top w:val="none" w:sz="0" w:space="0" w:color="auto"/>
        <w:left w:val="none" w:sz="0" w:space="0" w:color="auto"/>
        <w:bottom w:val="none" w:sz="0" w:space="0" w:color="auto"/>
        <w:right w:val="none" w:sz="0" w:space="0" w:color="auto"/>
      </w:divBdr>
    </w:div>
    <w:div w:id="1025204978">
      <w:bodyDiv w:val="1"/>
      <w:marLeft w:val="0"/>
      <w:marRight w:val="0"/>
      <w:marTop w:val="0"/>
      <w:marBottom w:val="0"/>
      <w:divBdr>
        <w:top w:val="none" w:sz="0" w:space="0" w:color="auto"/>
        <w:left w:val="none" w:sz="0" w:space="0" w:color="auto"/>
        <w:bottom w:val="none" w:sz="0" w:space="0" w:color="auto"/>
        <w:right w:val="none" w:sz="0" w:space="0" w:color="auto"/>
      </w:divBdr>
    </w:div>
    <w:div w:id="1029531374">
      <w:bodyDiv w:val="1"/>
      <w:marLeft w:val="0"/>
      <w:marRight w:val="0"/>
      <w:marTop w:val="0"/>
      <w:marBottom w:val="0"/>
      <w:divBdr>
        <w:top w:val="none" w:sz="0" w:space="0" w:color="auto"/>
        <w:left w:val="none" w:sz="0" w:space="0" w:color="auto"/>
        <w:bottom w:val="none" w:sz="0" w:space="0" w:color="auto"/>
        <w:right w:val="none" w:sz="0" w:space="0" w:color="auto"/>
      </w:divBdr>
    </w:div>
    <w:div w:id="1366785708">
      <w:bodyDiv w:val="1"/>
      <w:marLeft w:val="0"/>
      <w:marRight w:val="0"/>
      <w:marTop w:val="0"/>
      <w:marBottom w:val="0"/>
      <w:divBdr>
        <w:top w:val="none" w:sz="0" w:space="0" w:color="auto"/>
        <w:left w:val="none" w:sz="0" w:space="0" w:color="auto"/>
        <w:bottom w:val="none" w:sz="0" w:space="0" w:color="auto"/>
        <w:right w:val="none" w:sz="0" w:space="0" w:color="auto"/>
      </w:divBdr>
    </w:div>
    <w:div w:id="1420373265">
      <w:bodyDiv w:val="1"/>
      <w:marLeft w:val="0"/>
      <w:marRight w:val="0"/>
      <w:marTop w:val="0"/>
      <w:marBottom w:val="0"/>
      <w:divBdr>
        <w:top w:val="none" w:sz="0" w:space="0" w:color="auto"/>
        <w:left w:val="none" w:sz="0" w:space="0" w:color="auto"/>
        <w:bottom w:val="none" w:sz="0" w:space="0" w:color="auto"/>
        <w:right w:val="none" w:sz="0" w:space="0" w:color="auto"/>
      </w:divBdr>
    </w:div>
    <w:div w:id="1584217409">
      <w:bodyDiv w:val="1"/>
      <w:marLeft w:val="0"/>
      <w:marRight w:val="0"/>
      <w:marTop w:val="0"/>
      <w:marBottom w:val="0"/>
      <w:divBdr>
        <w:top w:val="none" w:sz="0" w:space="0" w:color="auto"/>
        <w:left w:val="none" w:sz="0" w:space="0" w:color="auto"/>
        <w:bottom w:val="none" w:sz="0" w:space="0" w:color="auto"/>
        <w:right w:val="none" w:sz="0" w:space="0" w:color="auto"/>
      </w:divBdr>
      <w:divsChild>
        <w:div w:id="1696079937">
          <w:marLeft w:val="0"/>
          <w:marRight w:val="0"/>
          <w:marTop w:val="100"/>
          <w:marBottom w:val="100"/>
          <w:divBdr>
            <w:top w:val="none" w:sz="0" w:space="0" w:color="auto"/>
            <w:left w:val="none" w:sz="0" w:space="0" w:color="auto"/>
            <w:bottom w:val="none" w:sz="0" w:space="0" w:color="auto"/>
            <w:right w:val="none" w:sz="0" w:space="0" w:color="auto"/>
          </w:divBdr>
          <w:divsChild>
            <w:div w:id="1940062527">
              <w:marLeft w:val="0"/>
              <w:marRight w:val="0"/>
              <w:marTop w:val="0"/>
              <w:marBottom w:val="0"/>
              <w:divBdr>
                <w:top w:val="none" w:sz="0" w:space="0" w:color="auto"/>
                <w:left w:val="none" w:sz="0" w:space="0" w:color="auto"/>
                <w:bottom w:val="none" w:sz="0" w:space="0" w:color="auto"/>
                <w:right w:val="none" w:sz="0" w:space="0" w:color="auto"/>
              </w:divBdr>
              <w:divsChild>
                <w:div w:id="1793940229">
                  <w:marLeft w:val="0"/>
                  <w:marRight w:val="0"/>
                  <w:marTop w:val="0"/>
                  <w:marBottom w:val="0"/>
                  <w:divBdr>
                    <w:top w:val="none" w:sz="0" w:space="0" w:color="auto"/>
                    <w:left w:val="none" w:sz="0" w:space="0" w:color="auto"/>
                    <w:bottom w:val="none" w:sz="0" w:space="0" w:color="auto"/>
                    <w:right w:val="none" w:sz="0" w:space="0" w:color="auto"/>
                  </w:divBdr>
                  <w:divsChild>
                    <w:div w:id="14139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840256">
      <w:bodyDiv w:val="1"/>
      <w:marLeft w:val="0"/>
      <w:marRight w:val="0"/>
      <w:marTop w:val="0"/>
      <w:marBottom w:val="0"/>
      <w:divBdr>
        <w:top w:val="none" w:sz="0" w:space="0" w:color="auto"/>
        <w:left w:val="none" w:sz="0" w:space="0" w:color="auto"/>
        <w:bottom w:val="none" w:sz="0" w:space="0" w:color="auto"/>
        <w:right w:val="none" w:sz="0" w:space="0" w:color="auto"/>
      </w:divBdr>
    </w:div>
    <w:div w:id="1641030705">
      <w:bodyDiv w:val="1"/>
      <w:marLeft w:val="0"/>
      <w:marRight w:val="0"/>
      <w:marTop w:val="0"/>
      <w:marBottom w:val="0"/>
      <w:divBdr>
        <w:top w:val="none" w:sz="0" w:space="0" w:color="auto"/>
        <w:left w:val="none" w:sz="0" w:space="0" w:color="auto"/>
        <w:bottom w:val="none" w:sz="0" w:space="0" w:color="auto"/>
        <w:right w:val="none" w:sz="0" w:space="0" w:color="auto"/>
      </w:divBdr>
    </w:div>
    <w:div w:id="210791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431</Words>
  <Characters>2461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1703</dc:creator>
  <cp:lastModifiedBy>1703</cp:lastModifiedBy>
  <cp:revision>4</cp:revision>
  <dcterms:created xsi:type="dcterms:W3CDTF">2018-11-28T06:58:00Z</dcterms:created>
  <dcterms:modified xsi:type="dcterms:W3CDTF">2018-11-28T09:42:00Z</dcterms:modified>
</cp:coreProperties>
</file>