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3" w:rsidRPr="00D14A83" w:rsidRDefault="00D14A83" w:rsidP="00D14A83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14A83">
        <w:rPr>
          <w:rStyle w:val="a4"/>
          <w:rFonts w:ascii="Times New Roman" w:hAnsi="Times New Roman" w:cs="Times New Roman"/>
          <w:i/>
          <w:sz w:val="28"/>
          <w:szCs w:val="28"/>
        </w:rPr>
        <w:t>Пенсионный фонд информирует</w:t>
      </w:r>
    </w:p>
    <w:p w:rsidR="001704B1" w:rsidRPr="001704B1" w:rsidRDefault="001704B1" w:rsidP="001704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04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Сокращен срок оформления сертификата на материнский капитал</w:t>
      </w:r>
    </w:p>
    <w:p w:rsidR="001704B1" w:rsidRPr="001704B1" w:rsidRDefault="001704B1" w:rsidP="001704B1">
      <w:pPr>
        <w:pStyle w:val="a3"/>
        <w:jc w:val="both"/>
        <w:rPr>
          <w:sz w:val="28"/>
          <w:szCs w:val="28"/>
        </w:rPr>
      </w:pPr>
      <w:r w:rsidRPr="001704B1">
        <w:rPr>
          <w:rStyle w:val="a5"/>
          <w:sz w:val="28"/>
          <w:szCs w:val="28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1704B1">
        <w:rPr>
          <w:rStyle w:val="a5"/>
          <w:sz w:val="28"/>
          <w:szCs w:val="28"/>
        </w:rPr>
        <w:t>с даты подачи</w:t>
      </w:r>
      <w:proofErr w:type="gramEnd"/>
      <w:r w:rsidRPr="001704B1">
        <w:rPr>
          <w:rStyle w:val="a5"/>
          <w:sz w:val="28"/>
          <w:szCs w:val="28"/>
        </w:rPr>
        <w:t xml:space="preserve"> заявления в ПФР.</w:t>
      </w:r>
    </w:p>
    <w:p w:rsidR="001704B1" w:rsidRPr="001704B1" w:rsidRDefault="001704B1" w:rsidP="001704B1">
      <w:pPr>
        <w:pStyle w:val="a3"/>
        <w:jc w:val="both"/>
        <w:rPr>
          <w:sz w:val="28"/>
          <w:szCs w:val="28"/>
        </w:rPr>
      </w:pPr>
      <w:r w:rsidRPr="001704B1">
        <w:rPr>
          <w:sz w:val="28"/>
          <w:szCs w:val="28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1704B1">
        <w:rPr>
          <w:sz w:val="28"/>
          <w:szCs w:val="28"/>
        </w:rPr>
        <w:t>госуслуги</w:t>
      </w:r>
      <w:proofErr w:type="spellEnd"/>
      <w:r w:rsidRPr="001704B1">
        <w:rPr>
          <w:sz w:val="28"/>
          <w:szCs w:val="28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1704B1" w:rsidRPr="001704B1" w:rsidRDefault="001704B1" w:rsidP="001704B1">
      <w:pPr>
        <w:pStyle w:val="a3"/>
        <w:jc w:val="both"/>
        <w:rPr>
          <w:sz w:val="28"/>
          <w:szCs w:val="28"/>
        </w:rPr>
      </w:pPr>
      <w:r w:rsidRPr="001704B1">
        <w:rPr>
          <w:sz w:val="28"/>
          <w:szCs w:val="28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1704B1">
        <w:rPr>
          <w:sz w:val="28"/>
          <w:szCs w:val="28"/>
        </w:rPr>
        <w:t>госуслуг</w:t>
      </w:r>
      <w:proofErr w:type="spellEnd"/>
      <w:r w:rsidRPr="001704B1">
        <w:rPr>
          <w:sz w:val="28"/>
          <w:szCs w:val="28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</w:t>
      </w:r>
      <w:hyperlink r:id="rId4" w:tgtFrame="_blank" w:history="1">
        <w:r w:rsidRPr="001704B1">
          <w:rPr>
            <w:rStyle w:val="a6"/>
            <w:sz w:val="28"/>
            <w:szCs w:val="28"/>
          </w:rPr>
          <w:t>на сайте ПФР</w:t>
        </w:r>
      </w:hyperlink>
      <w:r w:rsidRPr="001704B1">
        <w:rPr>
          <w:sz w:val="28"/>
          <w:szCs w:val="28"/>
        </w:rPr>
        <w:t xml:space="preserve"> или </w:t>
      </w:r>
      <w:hyperlink r:id="rId5" w:tgtFrame="_blank" w:history="1">
        <w:r w:rsidRPr="001704B1">
          <w:rPr>
            <w:rStyle w:val="a6"/>
            <w:sz w:val="28"/>
            <w:szCs w:val="28"/>
          </w:rPr>
          <w:t xml:space="preserve">Портале </w:t>
        </w:r>
        <w:proofErr w:type="spellStart"/>
        <w:r w:rsidRPr="001704B1">
          <w:rPr>
            <w:rStyle w:val="a6"/>
            <w:sz w:val="28"/>
            <w:szCs w:val="28"/>
          </w:rPr>
          <w:t>госуслуг</w:t>
        </w:r>
        <w:proofErr w:type="spellEnd"/>
      </w:hyperlink>
      <w:r w:rsidRPr="001704B1">
        <w:rPr>
          <w:sz w:val="28"/>
          <w:szCs w:val="28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1704B1" w:rsidRPr="001704B1" w:rsidRDefault="001704B1" w:rsidP="001704B1">
      <w:pPr>
        <w:pStyle w:val="a3"/>
        <w:jc w:val="both"/>
        <w:rPr>
          <w:sz w:val="28"/>
          <w:szCs w:val="28"/>
        </w:rPr>
      </w:pPr>
      <w:r w:rsidRPr="001704B1">
        <w:rPr>
          <w:sz w:val="28"/>
          <w:szCs w:val="28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14A83" w:rsidRPr="00D14A83" w:rsidRDefault="00D14A83" w:rsidP="00D14A8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4A83">
        <w:rPr>
          <w:rFonts w:ascii="Times New Roman" w:hAnsi="Times New Roman" w:cs="Times New Roman"/>
          <w:b/>
          <w:i/>
          <w:sz w:val="28"/>
          <w:szCs w:val="28"/>
        </w:rPr>
        <w:t>02.</w:t>
      </w:r>
      <w:r w:rsidR="001704B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D14A83">
        <w:rPr>
          <w:rFonts w:ascii="Times New Roman" w:hAnsi="Times New Roman" w:cs="Times New Roman"/>
          <w:b/>
          <w:i/>
          <w:sz w:val="28"/>
          <w:szCs w:val="28"/>
        </w:rPr>
        <w:t>.2018 г.</w:t>
      </w:r>
    </w:p>
    <w:sectPr w:rsidR="00D14A83" w:rsidRPr="00D14A83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82"/>
    <w:rsid w:val="000F6E03"/>
    <w:rsid w:val="00101158"/>
    <w:rsid w:val="001704B1"/>
    <w:rsid w:val="00233330"/>
    <w:rsid w:val="002C5483"/>
    <w:rsid w:val="00382023"/>
    <w:rsid w:val="00525782"/>
    <w:rsid w:val="006E0C60"/>
    <w:rsid w:val="00757361"/>
    <w:rsid w:val="007653C9"/>
    <w:rsid w:val="00855847"/>
    <w:rsid w:val="00927B1C"/>
    <w:rsid w:val="00B329D8"/>
    <w:rsid w:val="00B558C3"/>
    <w:rsid w:val="00C5127C"/>
    <w:rsid w:val="00D14A83"/>
    <w:rsid w:val="00E4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85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782"/>
    <w:rPr>
      <w:b/>
      <w:bCs/>
    </w:rPr>
  </w:style>
  <w:style w:type="character" w:styleId="a5">
    <w:name w:val="Emphasis"/>
    <w:basedOn w:val="a0"/>
    <w:uiPriority w:val="20"/>
    <w:qFormat/>
    <w:rsid w:val="005257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70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8</cp:revision>
  <dcterms:created xsi:type="dcterms:W3CDTF">2018-07-02T08:56:00Z</dcterms:created>
  <dcterms:modified xsi:type="dcterms:W3CDTF">2018-11-02T07:34:00Z</dcterms:modified>
</cp:coreProperties>
</file>