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30" w:rsidRPr="00322761" w:rsidRDefault="00427E30" w:rsidP="00322761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FABA06" wp14:editId="1CBF3C97">
                <wp:simplePos x="0" y="0"/>
                <wp:positionH relativeFrom="column">
                  <wp:posOffset>3737610</wp:posOffset>
                </wp:positionH>
                <wp:positionV relativeFrom="paragraph">
                  <wp:posOffset>-1905</wp:posOffset>
                </wp:positionV>
                <wp:extent cx="2855595" cy="937895"/>
                <wp:effectExtent l="0" t="0" r="2095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559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E30" w:rsidRDefault="00427E30" w:rsidP="00427E30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27E30" w:rsidRDefault="00427E30" w:rsidP="00427E30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27E30" w:rsidRDefault="00427E30" w:rsidP="00427E30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27E30" w:rsidRDefault="00427E30" w:rsidP="00427E30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27E30" w:rsidRDefault="00427E30" w:rsidP="00427E30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427E30" w:rsidRDefault="00427E30" w:rsidP="00427E3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427E30" w:rsidRDefault="00427E30" w:rsidP="00427E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294.3pt;margin-top:-.15pt;width:224.85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" o:allowincell="f" strokecolor="white" strokeweight="2pt">
                <v:textbox inset="1pt,1pt,1pt,1pt">
                  <w:txbxContent>
                    <w:p w:rsidR="00427E30" w:rsidRDefault="00427E30" w:rsidP="00427E30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27E30" w:rsidRDefault="00427E30" w:rsidP="00427E30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27E30" w:rsidRDefault="00427E30" w:rsidP="00427E30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27E30" w:rsidRDefault="00427E30" w:rsidP="00427E30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27E30" w:rsidRDefault="00427E30" w:rsidP="00427E30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427E30" w:rsidRDefault="00427E30" w:rsidP="00427E30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427E30" w:rsidRDefault="00427E30" w:rsidP="00427E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44079" wp14:editId="3FAA5712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E30" w:rsidRDefault="00427E30" w:rsidP="00427E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27E30" w:rsidRDefault="00427E30" w:rsidP="00427E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27E30" w:rsidRDefault="00427E30" w:rsidP="00427E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27E30" w:rsidRDefault="00427E30" w:rsidP="00427E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427E30" w:rsidRDefault="00427E30" w:rsidP="00427E3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-18pt;margin-top:.15pt;width:2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" strokecolor="white" strokeweight="2pt">
                <v:textbox inset="1pt,1pt,1pt,1pt">
                  <w:txbxContent>
                    <w:p w:rsidR="00427E30" w:rsidRDefault="00427E30" w:rsidP="00427E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27E30" w:rsidRDefault="00427E30" w:rsidP="00427E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27E30" w:rsidRDefault="00427E30" w:rsidP="00427E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27E30" w:rsidRDefault="00427E30" w:rsidP="00427E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427E30" w:rsidRDefault="00427E30" w:rsidP="00427E30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w:drawing>
          <wp:inline distT="0" distB="0" distL="0" distR="0" wp14:anchorId="04DB23C9" wp14:editId="65F88C1E">
            <wp:extent cx="764540" cy="894080"/>
            <wp:effectExtent l="0" t="0" r="0" b="127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E30" w:rsidRDefault="00427E30" w:rsidP="00427E30">
      <w:pPr>
        <w:pStyle w:val="9"/>
        <w:rPr>
          <w:rFonts w:cs="Arial"/>
          <w:i/>
          <w:sz w:val="26"/>
          <w:szCs w:val="26"/>
        </w:rPr>
      </w:pPr>
      <w:proofErr w:type="gramStart"/>
      <w:r>
        <w:rPr>
          <w:rFonts w:cs="Arial"/>
          <w:i/>
          <w:sz w:val="26"/>
          <w:szCs w:val="26"/>
        </w:rPr>
        <w:t>П</w:t>
      </w:r>
      <w:proofErr w:type="gramEnd"/>
      <w:r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427E30" w:rsidRDefault="00427E30" w:rsidP="00427E30">
      <w:pPr>
        <w:pStyle w:val="1"/>
        <w:jc w:val="center"/>
        <w:rPr>
          <w:rFonts w:cs="Arial"/>
          <w:b/>
          <w:i/>
          <w:color w:val="000000"/>
        </w:rPr>
      </w:pPr>
      <w:r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427E30" w:rsidRDefault="00427E30" w:rsidP="00427E30">
      <w:pPr>
        <w:pStyle w:val="1"/>
        <w:jc w:val="center"/>
        <w:rPr>
          <w:rFonts w:cs="Arial"/>
          <w:b/>
          <w:i/>
          <w:color w:val="FF0000"/>
        </w:rPr>
      </w:pPr>
      <w:r>
        <w:rPr>
          <w:rFonts w:cs="Arial"/>
          <w:b/>
          <w:i/>
          <w:color w:val="000000"/>
        </w:rPr>
        <w:t xml:space="preserve"> «КРАСНОГВАРДЕЙСКИЙ  РАЙОН»</w:t>
      </w:r>
    </w:p>
    <w:p w:rsidR="00427E30" w:rsidRDefault="00427E30" w:rsidP="00427E3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0" t="38100" r="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Sh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o6z4yyFIdOdLyH5LtFY559z3aBgFFgKFRpLcjK/dD4QIfkuJBwrPRFS&#10;RnFIhdoCnwxAbQDdGGiVtyImOy0FC4EhxdnZdCQtmpMgtfjECsHzMMzqW8UicM0JG29tT4Tc2EBE&#10;qoAHZQG1rbXR0tuz9Gx8Oj7t9/qHg3Gvn5Zl79lk1O8NJtnJcXlUjkZl9i5Qy/p5LRjjKrDb6Trr&#10;/51utjdso8i9svctSR6jx94B2d07ko5zDaPciGKq2fLK7uYNUo7B22sX7srDPdgPfw7DX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PYlhK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427E30" w:rsidRDefault="00427E30" w:rsidP="00427E30">
      <w:pPr>
        <w:pStyle w:val="7"/>
        <w:rPr>
          <w:rFonts w:ascii="Book Antiqua" w:hAnsi="Book Antiqua"/>
          <w:i/>
          <w:sz w:val="8"/>
          <w:u w:val="single"/>
        </w:rPr>
      </w:pPr>
    </w:p>
    <w:p w:rsidR="00427E30" w:rsidRDefault="00427E30" w:rsidP="00427E30">
      <w:pPr>
        <w:pStyle w:val="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</w:t>
      </w:r>
      <w:r w:rsidR="00E51FF5">
        <w:rPr>
          <w:rFonts w:ascii="Times New Roman" w:hAnsi="Times New Roman"/>
          <w:b/>
          <w:sz w:val="24"/>
          <w:szCs w:val="24"/>
          <w:u w:val="single"/>
        </w:rPr>
        <w:t xml:space="preserve"> 09.11.2023г.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№</w:t>
      </w:r>
      <w:r w:rsidR="00E51FF5">
        <w:rPr>
          <w:rFonts w:ascii="Times New Roman" w:hAnsi="Times New Roman"/>
          <w:b/>
          <w:sz w:val="24"/>
          <w:szCs w:val="24"/>
          <w:u w:val="single"/>
        </w:rPr>
        <w:t xml:space="preserve"> 772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427E30" w:rsidRDefault="00427E30" w:rsidP="00427E30">
      <w:pPr>
        <w:pStyle w:val="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с. Красногвардейское                                                                                                                    </w:t>
      </w:r>
    </w:p>
    <w:p w:rsidR="00427E30" w:rsidRDefault="00427E30" w:rsidP="00427E30">
      <w:pPr>
        <w:ind w:firstLine="567"/>
        <w:jc w:val="both"/>
        <w:rPr>
          <w:rFonts w:eastAsia="Calibri"/>
          <w:b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76C34" w:rsidRPr="00ED3D61" w:rsidTr="00320D11">
        <w:tc>
          <w:tcPr>
            <w:tcW w:w="10314" w:type="dxa"/>
            <w:hideMark/>
          </w:tcPr>
          <w:p w:rsidR="00976C34" w:rsidRDefault="00976C34" w:rsidP="00976C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D61">
              <w:rPr>
                <w:rFonts w:ascii="Times New Roman" w:hAnsi="Times New Roman" w:cs="Times New Roman"/>
                <w:b/>
                <w:sz w:val="28"/>
                <w:szCs w:val="28"/>
              </w:rPr>
              <w:t>О силах и средствах постоянной готовности муниципального звена</w:t>
            </w:r>
            <w:r w:rsidRPr="00ED3D6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территориальной подсистемы</w:t>
            </w:r>
            <w:r w:rsidR="001A11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Республики Адыгея</w:t>
            </w:r>
            <w:r w:rsidRPr="00ED3D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единой </w:t>
            </w:r>
            <w:r w:rsidRPr="00C80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государственной системы предупреждения и ликвидации чрезвычайных ситуаций </w:t>
            </w:r>
          </w:p>
          <w:p w:rsidR="00976C34" w:rsidRDefault="00976C34" w:rsidP="00976C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34" w:rsidRPr="00ED3D61" w:rsidRDefault="00976C34" w:rsidP="00976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7E30" w:rsidRDefault="00427E30" w:rsidP="00526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21.12.94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r w:rsidR="00F60CD7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Адыгея от 20 июня 2005 </w:t>
      </w:r>
      <w:r w:rsidRPr="00320D11">
        <w:rPr>
          <w:rFonts w:ascii="Times New Roman" w:hAnsi="Times New Roman" w:cs="Times New Roman"/>
          <w:sz w:val="28"/>
          <w:szCs w:val="28"/>
        </w:rPr>
        <w:t xml:space="preserve">года </w:t>
      </w:r>
      <w:r w:rsidR="00DA6D88">
        <w:rPr>
          <w:rFonts w:ascii="Times New Roman" w:hAnsi="Times New Roman" w:cs="Times New Roman"/>
          <w:sz w:val="28"/>
          <w:szCs w:val="28"/>
        </w:rPr>
        <w:t xml:space="preserve">№ </w:t>
      </w:r>
      <w:r w:rsidRPr="00320D11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«О перечне сил постоянной готовности 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подсистемы Республики Адыгея единой государственной системы предупреждения и ликвидации чрезвычайных ситуаций»,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совершенствования районного звена территориальной подсистемы Республики Адыгеи государственной системы предупреждения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(далее – РСЧС) муниципального образования, руководствуясь Уставом муниципального образования «Красногвардейский район»</w:t>
      </w:r>
    </w:p>
    <w:p w:rsidR="00DA6D88" w:rsidRDefault="00DA6D88" w:rsidP="00526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E30" w:rsidRDefault="00427E30" w:rsidP="0052665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A6D88" w:rsidRDefault="00DA6D88" w:rsidP="0052665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427E30" w:rsidRDefault="00CB3960" w:rsidP="00526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76C34">
        <w:rPr>
          <w:rFonts w:ascii="Times New Roman" w:hAnsi="Times New Roman" w:cs="Times New Roman"/>
          <w:sz w:val="28"/>
          <w:szCs w:val="28"/>
        </w:rPr>
        <w:t>Определить состав и структуру</w:t>
      </w:r>
      <w:r w:rsidR="00427E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7E30">
        <w:rPr>
          <w:rFonts w:ascii="Times New Roman" w:hAnsi="Times New Roman" w:cs="Times New Roman"/>
          <w:sz w:val="28"/>
          <w:szCs w:val="28"/>
        </w:rPr>
        <w:t>сил</w:t>
      </w:r>
      <w:r w:rsidR="00976C34">
        <w:rPr>
          <w:rFonts w:ascii="Times New Roman" w:hAnsi="Times New Roman" w:cs="Times New Roman"/>
          <w:sz w:val="28"/>
          <w:szCs w:val="28"/>
        </w:rPr>
        <w:t xml:space="preserve"> постоянной готовности муниципального </w:t>
      </w:r>
      <w:r w:rsidR="00427E30">
        <w:rPr>
          <w:rFonts w:ascii="Times New Roman" w:hAnsi="Times New Roman" w:cs="Times New Roman"/>
          <w:sz w:val="28"/>
          <w:szCs w:val="28"/>
        </w:rPr>
        <w:t xml:space="preserve"> звена территориальной подсистемы</w:t>
      </w:r>
      <w:r w:rsidR="00EB287C" w:rsidRPr="00EB287C">
        <w:rPr>
          <w:rFonts w:ascii="Times New Roman" w:hAnsi="Times New Roman" w:cs="Times New Roman"/>
          <w:sz w:val="28"/>
          <w:szCs w:val="28"/>
        </w:rPr>
        <w:t xml:space="preserve"> </w:t>
      </w:r>
      <w:r w:rsidR="00EB287C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EB287C">
        <w:rPr>
          <w:rFonts w:ascii="Times New Roman" w:hAnsi="Times New Roman" w:cs="Times New Roman"/>
          <w:sz w:val="28"/>
          <w:szCs w:val="28"/>
        </w:rPr>
        <w:t xml:space="preserve"> Адыгея</w:t>
      </w:r>
      <w:r w:rsidR="00427E30">
        <w:rPr>
          <w:rFonts w:ascii="Times New Roman" w:hAnsi="Times New Roman" w:cs="Times New Roman"/>
          <w:sz w:val="28"/>
          <w:szCs w:val="28"/>
        </w:rPr>
        <w:t xml:space="preserve"> единой государственной системы предупреждения и ликвидации чрезвычайных ситуаций </w:t>
      </w:r>
      <w:r w:rsidR="00976C3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27E30">
        <w:rPr>
          <w:rFonts w:ascii="Times New Roman" w:hAnsi="Times New Roman" w:cs="Times New Roman"/>
          <w:sz w:val="28"/>
          <w:szCs w:val="28"/>
        </w:rPr>
        <w:t>муниципального образования «Красногвардейский район» (Приложение).</w:t>
      </w:r>
    </w:p>
    <w:p w:rsidR="00427E30" w:rsidRDefault="00427E30" w:rsidP="00526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C04E1">
        <w:rPr>
          <w:rFonts w:ascii="Times New Roman" w:hAnsi="Times New Roman" w:cs="Times New Roman"/>
          <w:sz w:val="28"/>
          <w:szCs w:val="28"/>
        </w:rPr>
        <w:t>Рекомен</w:t>
      </w:r>
      <w:r w:rsidR="00976C34">
        <w:rPr>
          <w:rFonts w:ascii="Times New Roman" w:hAnsi="Times New Roman" w:cs="Times New Roman"/>
          <w:sz w:val="28"/>
          <w:szCs w:val="28"/>
        </w:rPr>
        <w:t xml:space="preserve">довать </w:t>
      </w:r>
      <w:r w:rsidR="005C04E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уководителям организаций и учреждений, указанных в приложении к настоящему постановлению, определить </w:t>
      </w:r>
      <w:r w:rsidR="00F60CD7">
        <w:rPr>
          <w:rFonts w:ascii="Times New Roman" w:hAnsi="Times New Roman" w:cs="Times New Roman"/>
          <w:sz w:val="28"/>
          <w:szCs w:val="28"/>
        </w:rPr>
        <w:t xml:space="preserve">состав и </w:t>
      </w:r>
      <w:r>
        <w:rPr>
          <w:rFonts w:ascii="Times New Roman" w:hAnsi="Times New Roman" w:cs="Times New Roman"/>
          <w:sz w:val="28"/>
          <w:szCs w:val="28"/>
        </w:rPr>
        <w:t xml:space="preserve">структуру подведомственных </w:t>
      </w:r>
      <w:r w:rsidR="00F60CD7">
        <w:rPr>
          <w:rFonts w:ascii="Times New Roman" w:hAnsi="Times New Roman" w:cs="Times New Roman"/>
          <w:sz w:val="28"/>
          <w:szCs w:val="28"/>
        </w:rPr>
        <w:t xml:space="preserve">сил </w:t>
      </w:r>
      <w:r>
        <w:rPr>
          <w:rFonts w:ascii="Times New Roman" w:hAnsi="Times New Roman" w:cs="Times New Roman"/>
          <w:sz w:val="28"/>
          <w:szCs w:val="28"/>
        </w:rPr>
        <w:t>постоянной готовности, обеспечить представление в отдел по делам ГО и ЧС администрации МО «Красно</w:t>
      </w:r>
      <w:r w:rsidR="00F60CD7">
        <w:rPr>
          <w:rFonts w:ascii="Times New Roman" w:hAnsi="Times New Roman" w:cs="Times New Roman"/>
          <w:sz w:val="28"/>
          <w:szCs w:val="28"/>
        </w:rPr>
        <w:t>гвардейский район» ежегодно к 1</w:t>
      </w:r>
      <w:r w:rsidR="005C04E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ноября данных об их укомплектованности личным составом и техникой.</w:t>
      </w:r>
    </w:p>
    <w:p w:rsidR="00954F98" w:rsidRPr="00954F98" w:rsidRDefault="00954F98" w:rsidP="00954F9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954F98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районной газете Красногвардейского района «Дружба» и разместить на официальном сайте органов местного самоуправления МО «Красногвардейский район» в сети «Интернет».</w:t>
      </w:r>
    </w:p>
    <w:p w:rsidR="00954F98" w:rsidRPr="00954F98" w:rsidRDefault="00954F98" w:rsidP="00526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E30" w:rsidRDefault="00954F98" w:rsidP="00526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7E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7E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7E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отдел по делам ГО и ЧС администрации МО «Красногвардейский район».</w:t>
      </w:r>
    </w:p>
    <w:p w:rsidR="00427E30" w:rsidRDefault="00954F98" w:rsidP="0052665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7E3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427E30" w:rsidRDefault="00427E30" w:rsidP="0052665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22761" w:rsidRPr="00322761" w:rsidRDefault="00322761" w:rsidP="00322761">
      <w:pPr>
        <w:jc w:val="both"/>
        <w:rPr>
          <w:rFonts w:ascii="Times New Roman" w:hAnsi="Times New Roman" w:cs="Times New Roman"/>
          <w:sz w:val="27"/>
          <w:szCs w:val="27"/>
        </w:rPr>
      </w:pPr>
      <w:r w:rsidRPr="00322761">
        <w:rPr>
          <w:rFonts w:ascii="Times New Roman" w:hAnsi="Times New Roman" w:cs="Times New Roman"/>
          <w:sz w:val="27"/>
          <w:szCs w:val="27"/>
        </w:rPr>
        <w:t>Глава МО «Красногвардейский район»</w:t>
      </w:r>
      <w:r w:rsidRPr="00322761">
        <w:rPr>
          <w:rFonts w:ascii="Times New Roman" w:hAnsi="Times New Roman" w:cs="Times New Roman"/>
          <w:sz w:val="27"/>
          <w:szCs w:val="27"/>
        </w:rPr>
        <w:tab/>
      </w:r>
      <w:r w:rsidRPr="00322761">
        <w:rPr>
          <w:rFonts w:ascii="Times New Roman" w:hAnsi="Times New Roman" w:cs="Times New Roman"/>
          <w:sz w:val="27"/>
          <w:szCs w:val="27"/>
        </w:rPr>
        <w:tab/>
      </w:r>
      <w:r w:rsidRPr="00322761">
        <w:rPr>
          <w:rFonts w:ascii="Times New Roman" w:hAnsi="Times New Roman" w:cs="Times New Roman"/>
          <w:sz w:val="27"/>
          <w:szCs w:val="27"/>
        </w:rPr>
        <w:tab/>
      </w:r>
      <w:r w:rsidRPr="00322761">
        <w:rPr>
          <w:rFonts w:ascii="Times New Roman" w:hAnsi="Times New Roman" w:cs="Times New Roman"/>
          <w:sz w:val="27"/>
          <w:szCs w:val="27"/>
        </w:rPr>
        <w:tab/>
      </w:r>
      <w:r w:rsidRPr="00322761">
        <w:rPr>
          <w:rFonts w:ascii="Times New Roman" w:hAnsi="Times New Roman" w:cs="Times New Roman"/>
          <w:sz w:val="27"/>
          <w:szCs w:val="27"/>
        </w:rPr>
        <w:tab/>
        <w:t xml:space="preserve">          Т.И. </w:t>
      </w:r>
      <w:proofErr w:type="spellStart"/>
      <w:r w:rsidRPr="00322761">
        <w:rPr>
          <w:rFonts w:ascii="Times New Roman" w:hAnsi="Times New Roman" w:cs="Times New Roman"/>
          <w:sz w:val="27"/>
          <w:szCs w:val="27"/>
        </w:rPr>
        <w:t>Губжоков</w:t>
      </w:r>
      <w:proofErr w:type="spellEnd"/>
    </w:p>
    <w:p w:rsidR="00322761" w:rsidRPr="00D35D48" w:rsidRDefault="00322761" w:rsidP="00322761">
      <w:pPr>
        <w:jc w:val="both"/>
        <w:rPr>
          <w:sz w:val="28"/>
          <w:szCs w:val="28"/>
        </w:rPr>
      </w:pPr>
    </w:p>
    <w:p w:rsidR="00427E30" w:rsidRDefault="00427E30" w:rsidP="0052665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7E30" w:rsidRDefault="00427E30" w:rsidP="0052665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7E30" w:rsidRDefault="00427E30" w:rsidP="0052665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529C9" w:rsidRDefault="004529C9" w:rsidP="0052665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E539F" w:rsidRDefault="004E539F" w:rsidP="0052665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E539F" w:rsidRDefault="004E539F" w:rsidP="0052665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E539F" w:rsidRDefault="004E539F" w:rsidP="00427E30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51FF5" w:rsidRDefault="00E51FF5" w:rsidP="00427E30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51FF5" w:rsidRDefault="00E51FF5" w:rsidP="00427E30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51FF5" w:rsidRDefault="00E51FF5" w:rsidP="00427E30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51FF5" w:rsidRDefault="00E51FF5" w:rsidP="00427E30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51FF5" w:rsidRDefault="00E51FF5" w:rsidP="00427E30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51FF5" w:rsidRDefault="00E51FF5" w:rsidP="00427E30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51FF5" w:rsidRDefault="00E51FF5" w:rsidP="00427E30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51FF5" w:rsidRDefault="00E51FF5" w:rsidP="00427E30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E539F" w:rsidRDefault="004E539F" w:rsidP="00427E30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51FF5" w:rsidRDefault="00E51FF5" w:rsidP="00427E30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E539F" w:rsidRDefault="004E539F" w:rsidP="00427E30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E539F" w:rsidRDefault="004E539F" w:rsidP="00427E30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E539F" w:rsidRDefault="004E539F" w:rsidP="00427E30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E539F" w:rsidRDefault="004E539F" w:rsidP="00427E30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E539F" w:rsidRDefault="004E539F" w:rsidP="00427E30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E539F" w:rsidRDefault="004E539F" w:rsidP="00427E30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E539F" w:rsidRDefault="004E539F" w:rsidP="00427E30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22761" w:rsidRDefault="00322761" w:rsidP="00954F98">
      <w:pPr>
        <w:spacing w:after="0" w:line="240" w:lineRule="auto"/>
        <w:ind w:right="-483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E51FF5" w:rsidRDefault="00E51FF5" w:rsidP="00954F98">
      <w:pPr>
        <w:spacing w:after="0" w:line="240" w:lineRule="auto"/>
        <w:ind w:right="-483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20D11" w:rsidRPr="00DA6D88" w:rsidRDefault="00427E30" w:rsidP="00DA6D8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DA6D8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27E30" w:rsidRPr="00BA6826" w:rsidRDefault="00427E30" w:rsidP="00427E30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82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27E30" w:rsidRPr="00320D11" w:rsidRDefault="00427E30" w:rsidP="00427E30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BA682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20D11">
        <w:rPr>
          <w:rFonts w:ascii="Times New Roman" w:hAnsi="Times New Roman" w:cs="Times New Roman"/>
          <w:sz w:val="24"/>
          <w:szCs w:val="24"/>
        </w:rPr>
        <w:t xml:space="preserve">           к постановлению администрации</w:t>
      </w:r>
    </w:p>
    <w:p w:rsidR="00427E30" w:rsidRPr="00BA6826" w:rsidRDefault="00427E30" w:rsidP="00427E30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BA68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МО «Красногвардейский район»</w:t>
      </w:r>
    </w:p>
    <w:p w:rsidR="00427E30" w:rsidRPr="00E51FF5" w:rsidRDefault="00E51FF5" w:rsidP="00427E30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E51FF5">
        <w:rPr>
          <w:rFonts w:ascii="Times New Roman" w:hAnsi="Times New Roman" w:cs="Times New Roman"/>
          <w:sz w:val="24"/>
          <w:szCs w:val="24"/>
          <w:u w:val="single"/>
        </w:rPr>
        <w:t>от 09.11.2023г. № 772</w:t>
      </w:r>
    </w:p>
    <w:bookmarkEnd w:id="0"/>
    <w:p w:rsidR="00427E30" w:rsidRDefault="00427E30" w:rsidP="00427E30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427E30" w:rsidRDefault="00427E30" w:rsidP="00427E3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27E30" w:rsidRDefault="00BA6826" w:rsidP="00954F9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4F98">
        <w:rPr>
          <w:rFonts w:ascii="Times New Roman" w:hAnsi="Times New Roman" w:cs="Times New Roman"/>
          <w:sz w:val="28"/>
          <w:szCs w:val="28"/>
        </w:rPr>
        <w:t>остав и структур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61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4F98">
        <w:rPr>
          <w:rFonts w:ascii="Times New Roman" w:hAnsi="Times New Roman" w:cs="Times New Roman"/>
          <w:sz w:val="28"/>
          <w:szCs w:val="28"/>
        </w:rPr>
        <w:t xml:space="preserve">сил постоянной готовности муниципального  звена территориальной подсистемы </w:t>
      </w:r>
      <w:r w:rsidR="00774C0A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774C0A">
        <w:rPr>
          <w:rFonts w:ascii="Times New Roman" w:hAnsi="Times New Roman" w:cs="Times New Roman"/>
          <w:sz w:val="28"/>
          <w:szCs w:val="28"/>
        </w:rPr>
        <w:t xml:space="preserve"> Адыгея </w:t>
      </w:r>
      <w:r w:rsidR="00954F98">
        <w:rPr>
          <w:rFonts w:ascii="Times New Roman" w:hAnsi="Times New Roman" w:cs="Times New Roman"/>
          <w:sz w:val="28"/>
          <w:szCs w:val="28"/>
        </w:rPr>
        <w:t xml:space="preserve">единой государственной системы предупреждения и ликвидации чрезвычайных ситуаций на территории муниципального образования «Красногвардейский район» </w:t>
      </w:r>
    </w:p>
    <w:p w:rsidR="00427E30" w:rsidRDefault="00427E30" w:rsidP="00427E3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27E30" w:rsidRDefault="00427E30" w:rsidP="00427E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Пожарно-спасательная часть № 14, № 15 2 пожарно-спасательного отряда федеральной противопожарной службы Государственной противопожарной службы Главного управления МЧС России по Республике Адыгея</w:t>
      </w:r>
      <w:r w:rsidR="001D7A8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E30" w:rsidRDefault="00427E30" w:rsidP="00427E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Подразделения полиции общественной безопасности ОМВД России по Красногвардейскому району</w:t>
      </w:r>
      <w:r w:rsidR="001D7A8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E30" w:rsidRDefault="00427E30" w:rsidP="00427E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Врачебно-сестринские бригады государственного бюджетного учреждения здравоохранения Республики Адыгея «Красногвардейская центральная районная больница»</w:t>
      </w:r>
      <w:r w:rsidR="001D7A8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E30" w:rsidRDefault="00E51FF5" w:rsidP="004529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5719">
        <w:rPr>
          <w:rFonts w:ascii="Times New Roman" w:hAnsi="Times New Roman" w:cs="Times New Roman"/>
          <w:sz w:val="28"/>
          <w:szCs w:val="28"/>
        </w:rPr>
        <w:t xml:space="preserve">. </w:t>
      </w:r>
      <w:r w:rsidR="00427E30">
        <w:rPr>
          <w:rFonts w:ascii="Times New Roman" w:hAnsi="Times New Roman" w:cs="Times New Roman"/>
          <w:sz w:val="28"/>
          <w:szCs w:val="28"/>
        </w:rPr>
        <w:t xml:space="preserve">Аварийно-техническое формирование </w:t>
      </w:r>
      <w:r w:rsidR="00427E30">
        <w:rPr>
          <w:rFonts w:ascii="Times New Roman" w:hAnsi="Times New Roman" w:cs="Times New Roman"/>
          <w:color w:val="000000" w:themeColor="text1"/>
          <w:sz w:val="28"/>
          <w:szCs w:val="28"/>
        </w:rPr>
        <w:t>филиал АО «Газпром газораспределение Майкоп» в Красногвардейском районе</w:t>
      </w:r>
      <w:r w:rsidR="001D7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7A85">
        <w:rPr>
          <w:rFonts w:ascii="Times New Roman" w:hAnsi="Times New Roman" w:cs="Times New Roman"/>
          <w:sz w:val="28"/>
          <w:szCs w:val="28"/>
        </w:rPr>
        <w:t>(по согласованию)</w:t>
      </w:r>
      <w:r w:rsidR="00427E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7E30" w:rsidRDefault="00E51FF5" w:rsidP="004529C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7E30">
        <w:rPr>
          <w:rFonts w:ascii="Times New Roman" w:hAnsi="Times New Roman" w:cs="Times New Roman"/>
          <w:sz w:val="28"/>
          <w:szCs w:val="28"/>
        </w:rPr>
        <w:t>. Муниципальное казенное учреждение «Единая дежурно-диспетчерская служба» муниципального образования «Красногвардейский район».</w:t>
      </w:r>
    </w:p>
    <w:p w:rsidR="00427E30" w:rsidRDefault="00427E30" w:rsidP="004529C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529C9" w:rsidRDefault="004529C9" w:rsidP="00427E3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51FF5" w:rsidRPr="000008CF" w:rsidRDefault="00E51FF5" w:rsidP="00E51FF5">
      <w:pPr>
        <w:spacing w:after="0" w:line="240" w:lineRule="auto"/>
        <w:ind w:right="-4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08CF">
        <w:rPr>
          <w:rFonts w:ascii="Times New Roman" w:hAnsi="Times New Roman" w:cs="Times New Roman"/>
          <w:bCs/>
          <w:iCs/>
          <w:sz w:val="28"/>
          <w:szCs w:val="28"/>
        </w:rPr>
        <w:t xml:space="preserve">Управляющий делами администрации </w:t>
      </w:r>
    </w:p>
    <w:p w:rsidR="00E51FF5" w:rsidRDefault="00E51FF5" w:rsidP="00E51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CF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  <w:r w:rsidRPr="000008CF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</w:t>
      </w:r>
      <w:r w:rsidRPr="000008CF">
        <w:rPr>
          <w:rFonts w:ascii="Times New Roman" w:hAnsi="Times New Roman" w:cs="Times New Roman"/>
          <w:bCs/>
          <w:iCs/>
          <w:sz w:val="28"/>
          <w:szCs w:val="28"/>
        </w:rPr>
        <w:t xml:space="preserve">     А</w:t>
      </w:r>
      <w:r w:rsidRPr="000008CF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Pr="000008CF">
        <w:rPr>
          <w:rFonts w:ascii="Times New Roman" w:hAnsi="Times New Roman" w:cs="Times New Roman"/>
          <w:sz w:val="28"/>
          <w:szCs w:val="28"/>
        </w:rPr>
        <w:t>Катбамбетов</w:t>
      </w:r>
      <w:proofErr w:type="spellEnd"/>
    </w:p>
    <w:p w:rsidR="00427E30" w:rsidRDefault="00427E30" w:rsidP="00427E30"/>
    <w:p w:rsidR="00ED3D61" w:rsidRDefault="00ED3D61" w:rsidP="00ED3D61">
      <w:pPr>
        <w:spacing w:line="160" w:lineRule="atLeast"/>
      </w:pPr>
    </w:p>
    <w:p w:rsidR="00ED3D61" w:rsidRDefault="00ED3D61" w:rsidP="00ED3D61">
      <w:pPr>
        <w:spacing w:line="160" w:lineRule="atLeast"/>
        <w:jc w:val="center"/>
        <w:rPr>
          <w:sz w:val="26"/>
          <w:szCs w:val="26"/>
        </w:rPr>
      </w:pPr>
    </w:p>
    <w:p w:rsidR="00ED3D61" w:rsidRDefault="00ED3D61" w:rsidP="00ED3D61">
      <w:pPr>
        <w:spacing w:line="160" w:lineRule="atLeast"/>
        <w:jc w:val="center"/>
        <w:rPr>
          <w:sz w:val="26"/>
          <w:szCs w:val="26"/>
        </w:rPr>
      </w:pPr>
    </w:p>
    <w:p w:rsidR="00ED3D61" w:rsidRDefault="00ED3D61" w:rsidP="00ED3D61">
      <w:pPr>
        <w:spacing w:line="160" w:lineRule="atLeast"/>
        <w:jc w:val="center"/>
        <w:rPr>
          <w:sz w:val="26"/>
          <w:szCs w:val="26"/>
        </w:rPr>
      </w:pPr>
    </w:p>
    <w:p w:rsidR="00ED3D61" w:rsidRDefault="00ED3D61" w:rsidP="00ED3D61">
      <w:pPr>
        <w:spacing w:line="160" w:lineRule="atLeast"/>
        <w:jc w:val="center"/>
        <w:rPr>
          <w:sz w:val="26"/>
          <w:szCs w:val="26"/>
        </w:rPr>
      </w:pPr>
    </w:p>
    <w:p w:rsidR="00ED3D61" w:rsidRDefault="00ED3D61" w:rsidP="00ED3D61">
      <w:pPr>
        <w:spacing w:line="160" w:lineRule="atLeast"/>
        <w:jc w:val="center"/>
        <w:rPr>
          <w:sz w:val="26"/>
          <w:szCs w:val="26"/>
        </w:rPr>
      </w:pPr>
    </w:p>
    <w:sectPr w:rsidR="00ED3D61" w:rsidSect="00E51F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CC"/>
    <w:rsid w:val="000008CF"/>
    <w:rsid w:val="001A11AD"/>
    <w:rsid w:val="001D7A85"/>
    <w:rsid w:val="0021285F"/>
    <w:rsid w:val="00225357"/>
    <w:rsid w:val="00320D11"/>
    <w:rsid w:val="00322761"/>
    <w:rsid w:val="00427E30"/>
    <w:rsid w:val="00446F2F"/>
    <w:rsid w:val="004529C9"/>
    <w:rsid w:val="004E539F"/>
    <w:rsid w:val="0052665B"/>
    <w:rsid w:val="0054643B"/>
    <w:rsid w:val="005A3400"/>
    <w:rsid w:val="005C04E1"/>
    <w:rsid w:val="005E5719"/>
    <w:rsid w:val="00774C0A"/>
    <w:rsid w:val="00954F98"/>
    <w:rsid w:val="00976C34"/>
    <w:rsid w:val="009B4E72"/>
    <w:rsid w:val="00BA6826"/>
    <w:rsid w:val="00C8027B"/>
    <w:rsid w:val="00CB3960"/>
    <w:rsid w:val="00DA6D88"/>
    <w:rsid w:val="00DF4148"/>
    <w:rsid w:val="00E261D8"/>
    <w:rsid w:val="00E507D4"/>
    <w:rsid w:val="00E51FF5"/>
    <w:rsid w:val="00EB287C"/>
    <w:rsid w:val="00ED3D61"/>
    <w:rsid w:val="00ED5FCC"/>
    <w:rsid w:val="00F4377A"/>
    <w:rsid w:val="00F6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30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427E3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27E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7E30"/>
    <w:pPr>
      <w:keepNext/>
      <w:spacing w:after="0" w:line="240" w:lineRule="auto"/>
      <w:outlineLvl w:val="7"/>
    </w:pPr>
    <w:rPr>
      <w:rFonts w:ascii="Arial" w:eastAsia="Times New Roman" w:hAnsi="Arial" w:cs="Times New Roman"/>
      <w:i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7E30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E3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27E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27E30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27E30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42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E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D3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">
    <w:name w:val="ConsPlusNormal Знак"/>
    <w:link w:val="ConsPlusNormal0"/>
    <w:locked/>
    <w:rsid w:val="00ED3D61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ED3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6">
    <w:name w:val="Hyperlink"/>
    <w:basedOn w:val="a0"/>
    <w:uiPriority w:val="99"/>
    <w:semiHidden/>
    <w:unhideWhenUsed/>
    <w:rsid w:val="00ED3D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30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427E3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27E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7E30"/>
    <w:pPr>
      <w:keepNext/>
      <w:spacing w:after="0" w:line="240" w:lineRule="auto"/>
      <w:outlineLvl w:val="7"/>
    </w:pPr>
    <w:rPr>
      <w:rFonts w:ascii="Arial" w:eastAsia="Times New Roman" w:hAnsi="Arial" w:cs="Times New Roman"/>
      <w:i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7E30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E3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27E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27E30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27E30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42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E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D3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">
    <w:name w:val="ConsPlusNormal Знак"/>
    <w:link w:val="ConsPlusNormal0"/>
    <w:locked/>
    <w:rsid w:val="00ED3D61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ED3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6">
    <w:name w:val="Hyperlink"/>
    <w:basedOn w:val="a0"/>
    <w:uiPriority w:val="99"/>
    <w:semiHidden/>
    <w:unhideWhenUsed/>
    <w:rsid w:val="00ED3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19FFF-F839-4583-B863-250C865B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2023-11-10T07:20:00Z</cp:lastPrinted>
  <dcterms:created xsi:type="dcterms:W3CDTF">2023-11-10T07:20:00Z</dcterms:created>
  <dcterms:modified xsi:type="dcterms:W3CDTF">2023-11-10T07:20:00Z</dcterms:modified>
</cp:coreProperties>
</file>