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36CBE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 wp14:anchorId="1C07A1DA" wp14:editId="6BD8F18C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36CBE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 xml:space="preserve">От </w:t>
      </w:r>
      <w:r w:rsidR="00036CBE">
        <w:rPr>
          <w:i/>
          <w:sz w:val="24"/>
          <w:szCs w:val="24"/>
          <w:u w:val="single"/>
        </w:rPr>
        <w:t xml:space="preserve"> 26.12.2018г. № 1016</w:t>
      </w:r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827E54" w:rsidRDefault="00037C48" w:rsidP="00037C48">
      <w:pPr>
        <w:jc w:val="both"/>
        <w:rPr>
          <w:b/>
          <w:sz w:val="28"/>
          <w:szCs w:val="28"/>
        </w:rPr>
      </w:pPr>
      <w:r w:rsidRPr="00827E54">
        <w:rPr>
          <w:b/>
          <w:bCs/>
          <w:color w:val="000000"/>
          <w:sz w:val="28"/>
          <w:szCs w:val="28"/>
        </w:rPr>
        <w:t>О</w:t>
      </w:r>
      <w:r w:rsidRPr="00827E54">
        <w:rPr>
          <w:b/>
          <w:sz w:val="28"/>
          <w:szCs w:val="28"/>
        </w:rPr>
        <w:t xml:space="preserve">б </w:t>
      </w:r>
      <w:hyperlink r:id="rId8" w:anchor="YANDEX_18" w:history="1"/>
      <w:hyperlink r:id="rId9" w:anchor="YANDEX_17" w:history="1"/>
      <w:r w:rsidRPr="00827E54">
        <w:rPr>
          <w:b/>
          <w:sz w:val="28"/>
          <w:szCs w:val="28"/>
        </w:rPr>
        <w:t>утверждении Плана организации ярмарок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827E54">
        <w:rPr>
          <w:b/>
          <w:sz w:val="28"/>
          <w:szCs w:val="28"/>
        </w:rPr>
        <w:t>«Красногвардейский  рай</w:t>
      </w:r>
      <w:r>
        <w:rPr>
          <w:b/>
          <w:sz w:val="28"/>
          <w:szCs w:val="28"/>
        </w:rPr>
        <w:t xml:space="preserve">он» </w:t>
      </w:r>
      <w:r w:rsidR="00702A97">
        <w:rPr>
          <w:b/>
          <w:sz w:val="28"/>
          <w:szCs w:val="28"/>
        </w:rPr>
        <w:t>на 2019 год</w:t>
      </w:r>
    </w:p>
    <w:p w:rsidR="00037C48" w:rsidRPr="00827E54" w:rsidRDefault="00037C48" w:rsidP="00037C48">
      <w:pPr>
        <w:pStyle w:val="a8"/>
        <w:rPr>
          <w:b/>
          <w:sz w:val="28"/>
          <w:szCs w:val="28"/>
        </w:rPr>
      </w:pP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037C48" w:rsidRDefault="00037C48" w:rsidP="00037C48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D272BA">
        <w:rPr>
          <w:sz w:val="28"/>
          <w:szCs w:val="28"/>
        </w:rPr>
        <w:t>В соответствии с Федеральным законом от 28 декабря 2009 года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</w:t>
      </w:r>
      <w:r>
        <w:rPr>
          <w:sz w:val="28"/>
          <w:szCs w:val="28"/>
        </w:rPr>
        <w:t xml:space="preserve"> 22 декабря 2010 года № 256 «О П</w:t>
      </w:r>
      <w:r w:rsidRPr="00D272BA">
        <w:rPr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ярмарках»,</w:t>
      </w:r>
      <w:r w:rsidR="00702A97"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D272BA">
        <w:rPr>
          <w:sz w:val="28"/>
          <w:szCs w:val="28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рыночных,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37C48" w:rsidRDefault="00A03843" w:rsidP="00037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02">
        <w:rPr>
          <w:sz w:val="28"/>
          <w:szCs w:val="22"/>
        </w:rPr>
        <w:t>1</w:t>
      </w:r>
      <w:r w:rsidR="004E688F" w:rsidRPr="00E82BE5">
        <w:rPr>
          <w:rFonts w:eastAsia="Calibri"/>
          <w:color w:val="000000"/>
        </w:rPr>
        <w:t>.</w:t>
      </w:r>
      <w:r w:rsidR="00037C48">
        <w:rPr>
          <w:rFonts w:eastAsia="Calibri"/>
          <w:color w:val="000000"/>
        </w:rPr>
        <w:t xml:space="preserve"> </w:t>
      </w:r>
      <w:r w:rsidR="00037C48" w:rsidRPr="00D272BA">
        <w:rPr>
          <w:rFonts w:ascii="Times New Roman" w:hAnsi="Times New Roman" w:cs="Times New Roman"/>
          <w:bCs/>
          <w:color w:val="000000"/>
          <w:sz w:val="28"/>
          <w:szCs w:val="28"/>
        </w:rPr>
        <w:t>Утвердить</w:t>
      </w:r>
      <w:hyperlink r:id="rId10" w:anchor="YANDEX_16" w:history="1"/>
      <w:r w:rsidR="00037C48" w:rsidRPr="00D272BA">
        <w:rPr>
          <w:rFonts w:ascii="Times New Roman" w:hAnsi="Times New Roman" w:cs="Times New Roman"/>
          <w:sz w:val="28"/>
          <w:szCs w:val="28"/>
        </w:rPr>
        <w:t>  </w:t>
      </w:r>
      <w:hyperlink r:id="rId11" w:anchor="YANDEX_18" w:history="1"/>
      <w:hyperlink r:id="rId12" w:anchor="YANDEX_17" w:history="1"/>
      <w:r w:rsidR="00037C48" w:rsidRPr="00D272BA">
        <w:rPr>
          <w:rFonts w:ascii="Times New Roman" w:hAnsi="Times New Roman" w:cs="Times New Roman"/>
          <w:sz w:val="28"/>
          <w:szCs w:val="28"/>
        </w:rPr>
        <w:t xml:space="preserve">План организации ярмарок на территории  </w:t>
      </w:r>
      <w:r w:rsidR="00037C48" w:rsidRPr="00D27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«Красногвардейский район» </w:t>
      </w:r>
      <w:r w:rsidR="00037C48" w:rsidRPr="00D272BA">
        <w:rPr>
          <w:rFonts w:ascii="Times New Roman" w:hAnsi="Times New Roman" w:cs="Times New Roman"/>
          <w:sz w:val="28"/>
          <w:szCs w:val="28"/>
        </w:rPr>
        <w:t>на 201</w:t>
      </w:r>
      <w:r w:rsidR="00037C48">
        <w:rPr>
          <w:rFonts w:ascii="Times New Roman" w:hAnsi="Times New Roman" w:cs="Times New Roman"/>
          <w:sz w:val="28"/>
          <w:szCs w:val="28"/>
        </w:rPr>
        <w:t>9</w:t>
      </w:r>
      <w:r w:rsidR="00037C48" w:rsidRPr="00D272BA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(</w:t>
      </w:r>
      <w:proofErr w:type="spellStart"/>
      <w:r w:rsidR="00064A32" w:rsidRPr="00CA2102">
        <w:rPr>
          <w:rFonts w:ascii="Times New Roman" w:hAnsi="Times New Roman" w:cs="Times New Roman"/>
          <w:sz w:val="28"/>
          <w:szCs w:val="22"/>
        </w:rPr>
        <w:t>Хуратов</w:t>
      </w:r>
      <w:proofErr w:type="spellEnd"/>
      <w:r w:rsidR="00064A32" w:rsidRPr="00CA2102">
        <w:rPr>
          <w:rFonts w:ascii="Times New Roman" w:hAnsi="Times New Roman" w:cs="Times New Roman"/>
          <w:sz w:val="28"/>
          <w:szCs w:val="22"/>
        </w:rPr>
        <w:t xml:space="preserve"> Р.Н.).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0E661C">
        <w:rPr>
          <w:rFonts w:ascii="Times New Roman" w:hAnsi="Times New Roman" w:cs="Times New Roman"/>
          <w:sz w:val="28"/>
          <w:szCs w:val="22"/>
        </w:rPr>
        <w:t>опубликования</w:t>
      </w:r>
      <w:r w:rsidR="00225115">
        <w:rPr>
          <w:rFonts w:ascii="Times New Roman" w:hAnsi="Times New Roman" w:cs="Times New Roman"/>
          <w:sz w:val="28"/>
          <w:szCs w:val="22"/>
        </w:rPr>
        <w:t xml:space="preserve"> и распространяется на правоо</w:t>
      </w:r>
      <w:r w:rsidR="00037C48">
        <w:rPr>
          <w:rFonts w:ascii="Times New Roman" w:hAnsi="Times New Roman" w:cs="Times New Roman"/>
          <w:sz w:val="28"/>
          <w:szCs w:val="22"/>
        </w:rPr>
        <w:t>тношения, возникшие с 01.01.2019</w:t>
      </w:r>
      <w:r w:rsidR="00225115">
        <w:rPr>
          <w:rFonts w:ascii="Times New Roman" w:hAnsi="Times New Roman" w:cs="Times New Roman"/>
          <w:sz w:val="28"/>
          <w:szCs w:val="22"/>
        </w:rPr>
        <w:t xml:space="preserve"> года</w:t>
      </w:r>
      <w:r w:rsidR="00A03843" w:rsidRPr="00CA2102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Default="00037C48" w:rsidP="00037C48">
      <w:pPr>
        <w:ind w:right="-2"/>
        <w:contextualSpacing/>
        <w:jc w:val="both"/>
        <w:rPr>
          <w:sz w:val="28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     </w:t>
      </w:r>
      <w:r w:rsidRPr="00CA2102">
        <w:rPr>
          <w:sz w:val="28"/>
          <w:szCs w:val="22"/>
        </w:rPr>
        <w:t>А.Т. Осм</w:t>
      </w:r>
      <w:r>
        <w:rPr>
          <w:sz w:val="28"/>
          <w:szCs w:val="22"/>
        </w:rPr>
        <w:t>анов</w:t>
      </w: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1050290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82.7pt" to="514.8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" o:allowincell="f" strokeweight="2.25pt"/>
            </w:pict>
          </mc:Fallback>
        </mc:AlternateContent>
      </w: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</w:pPr>
    </w:p>
    <w:p w:rsidR="00036CBE" w:rsidRDefault="00036CBE" w:rsidP="00037C48">
      <w:pPr>
        <w:ind w:right="-2"/>
        <w:contextualSpacing/>
        <w:jc w:val="both"/>
        <w:rPr>
          <w:sz w:val="28"/>
        </w:rPr>
        <w:sectPr w:rsidR="00036CBE" w:rsidSect="0060362B">
          <w:pgSz w:w="11906" w:h="16838" w:code="9"/>
          <w:pgMar w:top="1134" w:right="567" w:bottom="993" w:left="1134" w:header="709" w:footer="709" w:gutter="0"/>
          <w:cols w:space="708"/>
          <w:docGrid w:linePitch="360"/>
        </w:sectPr>
      </w:pPr>
    </w:p>
    <w:p w:rsidR="00036CBE" w:rsidRDefault="00036CBE" w:rsidP="00036CBE">
      <w:pPr>
        <w:ind w:right="-1"/>
        <w:jc w:val="right"/>
      </w:pPr>
      <w:r>
        <w:lastRenderedPageBreak/>
        <w:t>Приложение</w:t>
      </w:r>
    </w:p>
    <w:p w:rsidR="00036CBE" w:rsidRDefault="00036CBE" w:rsidP="00036CBE">
      <w:pPr>
        <w:ind w:right="-1"/>
        <w:jc w:val="right"/>
      </w:pPr>
      <w:r>
        <w:t>к  постановлению  администрации</w:t>
      </w:r>
    </w:p>
    <w:p w:rsidR="00036CBE" w:rsidRDefault="00036CBE" w:rsidP="00036CBE">
      <w:pPr>
        <w:jc w:val="right"/>
      </w:pPr>
      <w:r>
        <w:t>от</w:t>
      </w:r>
      <w:r>
        <w:t xml:space="preserve"> 26.12.2018г. № 1016</w:t>
      </w:r>
    </w:p>
    <w:p w:rsidR="00036CBE" w:rsidRDefault="00036CBE" w:rsidP="00036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36CBE" w:rsidRDefault="00036CBE" w:rsidP="00036CBE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организации ярмарок на территории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</w:p>
    <w:p w:rsidR="00036CBE" w:rsidRDefault="00036CBE" w:rsidP="00036CBE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«Красногвардейский район» </w:t>
      </w:r>
      <w:r>
        <w:rPr>
          <w:sz w:val="28"/>
          <w:szCs w:val="28"/>
        </w:rPr>
        <w:t>на 2019 год</w:t>
      </w:r>
    </w:p>
    <w:tbl>
      <w:tblPr>
        <w:tblW w:w="14595" w:type="dxa"/>
        <w:jc w:val="center"/>
        <w:tblInd w:w="-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64"/>
        <w:gridCol w:w="3403"/>
        <w:gridCol w:w="3496"/>
        <w:gridCol w:w="2105"/>
        <w:gridCol w:w="3052"/>
      </w:tblGrid>
      <w:tr w:rsidR="00036CBE" w:rsidTr="00036CBE">
        <w:trPr>
          <w:trHeight w:val="7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  <w:p w:rsidR="00036CBE" w:rsidRDefault="00036CBE" w:rsidP="00127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Место-</w:t>
            </w:r>
          </w:p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Товары, </w:t>
            </w:r>
          </w:p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допускаемые </w:t>
            </w:r>
          </w:p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реализации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 w:rsidP="00127793">
            <w:pPr>
              <w:pStyle w:val="ConsPlusNormal"/>
              <w:ind w:left="-115" w:right="-1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 w:rsidP="001277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36CBE" w:rsidRDefault="00036CBE" w:rsidP="001277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bookmarkEnd w:id="0"/>
          </w:p>
        </w:tc>
      </w:tr>
      <w:tr w:rsidR="00036CBE" w:rsidTr="00036CBE">
        <w:trPr>
          <w:trHeight w:val="6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 w:rsidP="00127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  <w:p w:rsidR="00036CBE" w:rsidRDefault="00036CBE" w:rsidP="00127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 w:rsidP="00127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рынок расположенный на въезде в аул Хатукай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продукция,</w:t>
            </w:r>
          </w:p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бахчевые,</w:t>
            </w:r>
          </w:p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E" w:rsidRDefault="00036CBE" w:rsidP="00127793">
            <w:pPr>
              <w:pStyle w:val="ConsPlusNormal"/>
              <w:ind w:left="-115" w:right="-1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Байзет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Хамедович</w:t>
            </w:r>
            <w:proofErr w:type="spellEnd"/>
          </w:p>
          <w:p w:rsidR="00036CBE" w:rsidRDefault="00036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E" w:rsidRDefault="00036CBE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01.05.2019 г.  по 30.09.2019 г.</w:t>
            </w:r>
          </w:p>
          <w:p w:rsidR="00036CBE" w:rsidRDefault="00036CBE">
            <w:pPr>
              <w:ind w:left="-109" w:right="-108"/>
              <w:rPr>
                <w:sz w:val="28"/>
                <w:szCs w:val="28"/>
              </w:rPr>
            </w:pPr>
          </w:p>
        </w:tc>
      </w:tr>
      <w:tr w:rsidR="00036CBE" w:rsidTr="00036CBE">
        <w:trPr>
          <w:trHeight w:val="6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</w:t>
            </w:r>
          </w:p>
          <w:p w:rsidR="00036CBE" w:rsidRDefault="00036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 w:rsidP="00127793">
            <w:pPr>
              <w:pStyle w:val="ConsPlusNormal"/>
              <w:ind w:left="-115" w:right="-1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леновское,поле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 бригада№1, вдоль трассы Красногвардейское-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-Зарево.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продукция,</w:t>
            </w:r>
          </w:p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бахчевые,</w:t>
            </w:r>
          </w:p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E" w:rsidRDefault="00036CBE">
            <w:pPr>
              <w:ind w:left="-11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Погибельный Александр Сергеевич</w:t>
            </w:r>
          </w:p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E" w:rsidRDefault="00036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36CBE" w:rsidRDefault="00036CBE">
            <w:pPr>
              <w:rPr>
                <w:sz w:val="28"/>
                <w:szCs w:val="28"/>
              </w:rPr>
            </w:pPr>
          </w:p>
        </w:tc>
      </w:tr>
      <w:tr w:rsidR="00036CBE" w:rsidTr="00036CBE">
        <w:trPr>
          <w:trHeight w:val="6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</w:t>
            </w:r>
          </w:p>
          <w:p w:rsidR="00036CBE" w:rsidRDefault="00036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жедугхабль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рынок, расположенный на въезде в аул Бжедугхабль, автодорога Майкоп-Усть-Лабинск-Кореновск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продукция,</w:t>
            </w:r>
          </w:p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бахчевые,</w:t>
            </w:r>
          </w:p>
          <w:p w:rsidR="00036CBE" w:rsidRDefault="00036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E" w:rsidRDefault="00036CBE" w:rsidP="001277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E" w:rsidRDefault="00036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36CBE" w:rsidRDefault="00036CBE">
            <w:pPr>
              <w:rPr>
                <w:sz w:val="28"/>
                <w:szCs w:val="28"/>
              </w:rPr>
            </w:pPr>
          </w:p>
        </w:tc>
      </w:tr>
    </w:tbl>
    <w:p w:rsidR="00036CBE" w:rsidRDefault="00036CBE" w:rsidP="00036CBE">
      <w:pPr>
        <w:jc w:val="both"/>
        <w:rPr>
          <w:bCs/>
          <w:iCs/>
          <w:sz w:val="28"/>
          <w:szCs w:val="28"/>
        </w:rPr>
      </w:pPr>
    </w:p>
    <w:p w:rsidR="00037C48" w:rsidRDefault="00037C48" w:rsidP="00037C4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037C48" w:rsidRDefault="00037C48" w:rsidP="00037C4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063B1" w:rsidRPr="00037C48" w:rsidRDefault="00037C48" w:rsidP="00A73FB1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</w:t>
      </w:r>
      <w:r w:rsidR="00036CBE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А.А. </w:t>
      </w:r>
      <w:proofErr w:type="spellStart"/>
      <w:r>
        <w:rPr>
          <w:sz w:val="28"/>
        </w:rPr>
        <w:t>Катбамбетов</w:t>
      </w:r>
      <w:proofErr w:type="spellEnd"/>
    </w:p>
    <w:sectPr w:rsidR="003063B1" w:rsidRPr="00037C48" w:rsidSect="00036CBE">
      <w:pgSz w:w="16838" w:h="11906" w:orient="landscape" w:code="9"/>
      <w:pgMar w:top="709" w:right="678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6CBE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C6DBB"/>
    <w:rsid w:val="000E03D3"/>
    <w:rsid w:val="000E661C"/>
    <w:rsid w:val="00106E19"/>
    <w:rsid w:val="001238BB"/>
    <w:rsid w:val="00125712"/>
    <w:rsid w:val="00127793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3063B1"/>
    <w:rsid w:val="003325A7"/>
    <w:rsid w:val="003404FA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7E1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F5841"/>
    <w:rsid w:val="0060362B"/>
    <w:rsid w:val="00646265"/>
    <w:rsid w:val="00652143"/>
    <w:rsid w:val="00653856"/>
    <w:rsid w:val="00654805"/>
    <w:rsid w:val="006550C8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1717A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D56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34993"/>
    <w:rsid w:val="00B42F01"/>
    <w:rsid w:val="00B531C7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5BED"/>
    <w:rsid w:val="00E77991"/>
    <w:rsid w:val="00E77AAA"/>
    <w:rsid w:val="00E81E4F"/>
    <w:rsid w:val="00E86EDF"/>
    <w:rsid w:val="00E92B83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72C7-155D-4EFF-9BBD-9EEEDC12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3</cp:revision>
  <cp:lastPrinted>2018-12-27T11:28:00Z</cp:lastPrinted>
  <dcterms:created xsi:type="dcterms:W3CDTF">2018-12-27T11:25:00Z</dcterms:created>
  <dcterms:modified xsi:type="dcterms:W3CDTF">2018-12-27T11:28:00Z</dcterms:modified>
</cp:coreProperties>
</file>