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EB" w:rsidRPr="000D55B0" w:rsidRDefault="00AC7EEB" w:rsidP="00AC7EE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0D55B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Пенсионный фонд информирует</w:t>
      </w:r>
    </w:p>
    <w:p w:rsidR="009B57EC" w:rsidRPr="009B57EC" w:rsidRDefault="009B57EC" w:rsidP="009B57EC">
      <w:pPr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9B57E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Правопреемникам пенсионных накоплений в прошлом году в Адыгее было выплачено более 5 миллионов рублей</w:t>
      </w:r>
    </w:p>
    <w:p w:rsidR="009B57EC" w:rsidRPr="009B57EC" w:rsidRDefault="009B57EC" w:rsidP="009B57EC">
      <w:pPr>
        <w:pStyle w:val="a3"/>
        <w:jc w:val="both"/>
        <w:rPr>
          <w:sz w:val="26"/>
          <w:szCs w:val="26"/>
        </w:rPr>
      </w:pPr>
      <w:r w:rsidRPr="009B57EC">
        <w:rPr>
          <w:rStyle w:val="a4"/>
          <w:sz w:val="26"/>
          <w:szCs w:val="26"/>
        </w:rPr>
        <w:t>С 2008 года территориальные органы ПФР по Республике Адыгея производят выплаты средств пенсионных накоплений правопреемникам умерших граждан.</w:t>
      </w:r>
    </w:p>
    <w:p w:rsidR="009B57EC" w:rsidRPr="009B57EC" w:rsidRDefault="009B57EC" w:rsidP="009B57EC">
      <w:pPr>
        <w:pStyle w:val="a3"/>
        <w:jc w:val="both"/>
        <w:rPr>
          <w:sz w:val="26"/>
          <w:szCs w:val="26"/>
        </w:rPr>
      </w:pPr>
      <w:proofErr w:type="gramStart"/>
      <w:r w:rsidRPr="009B57EC">
        <w:rPr>
          <w:sz w:val="26"/>
          <w:szCs w:val="26"/>
        </w:rPr>
        <w:t>Правопреемникам средства могут быть выплачены в том случае, если у гражданина были сформированы пенсионные накопления за счет уплаты страховых взносов на накопительную часть пенсии работодателем (платежи осуществлялись в пользу мужчин 1953 - 1966 года рождения и женщин 1957 - 1966 года рождения в период с 2002 по 2004 год включительно, а также граждан 1967 года рождения и младше) или добровольных страховых взносов</w:t>
      </w:r>
      <w:proofErr w:type="gramEnd"/>
      <w:r w:rsidRPr="009B57EC">
        <w:rPr>
          <w:sz w:val="26"/>
          <w:szCs w:val="26"/>
        </w:rPr>
        <w:t xml:space="preserve"> в рамках Программы государственного </w:t>
      </w:r>
      <w:proofErr w:type="spellStart"/>
      <w:r w:rsidRPr="009B57EC">
        <w:rPr>
          <w:sz w:val="26"/>
          <w:szCs w:val="26"/>
        </w:rPr>
        <w:t>софинансирования</w:t>
      </w:r>
      <w:proofErr w:type="spellEnd"/>
      <w:r w:rsidRPr="009B57EC">
        <w:rPr>
          <w:sz w:val="26"/>
          <w:szCs w:val="26"/>
        </w:rPr>
        <w:t xml:space="preserve"> пенсии и инвестиционного дохода от размещения средств пенсионных накоплений.</w:t>
      </w:r>
    </w:p>
    <w:p w:rsidR="009B57EC" w:rsidRPr="009B57EC" w:rsidRDefault="009B57EC" w:rsidP="009B57EC">
      <w:pPr>
        <w:pStyle w:val="a3"/>
        <w:jc w:val="both"/>
        <w:rPr>
          <w:sz w:val="26"/>
          <w:szCs w:val="26"/>
        </w:rPr>
      </w:pPr>
      <w:r w:rsidRPr="009B57EC">
        <w:rPr>
          <w:sz w:val="26"/>
          <w:szCs w:val="26"/>
        </w:rPr>
        <w:t xml:space="preserve">В Республике Адыгея в 2018 году вынесено </w:t>
      </w:r>
      <w:r w:rsidRPr="009B57EC">
        <w:rPr>
          <w:rStyle w:val="a5"/>
          <w:sz w:val="26"/>
          <w:szCs w:val="26"/>
        </w:rPr>
        <w:t>406</w:t>
      </w:r>
      <w:r w:rsidRPr="009B57EC">
        <w:rPr>
          <w:sz w:val="26"/>
          <w:szCs w:val="26"/>
        </w:rPr>
        <w:t xml:space="preserve"> решений о выплате средств пенсионных накоплений правопреемникам, общая сумма выплаченных средств составила </w:t>
      </w:r>
      <w:r w:rsidRPr="009B57EC">
        <w:rPr>
          <w:rStyle w:val="a5"/>
          <w:sz w:val="26"/>
          <w:szCs w:val="26"/>
        </w:rPr>
        <w:t>5 млн. 638 тыс. 340</w:t>
      </w:r>
      <w:r w:rsidRPr="009B57EC">
        <w:rPr>
          <w:sz w:val="26"/>
          <w:szCs w:val="26"/>
        </w:rPr>
        <w:t xml:space="preserve"> рублей.</w:t>
      </w:r>
    </w:p>
    <w:p w:rsidR="009B57EC" w:rsidRPr="009B57EC" w:rsidRDefault="009B57EC" w:rsidP="009B57EC">
      <w:pPr>
        <w:pStyle w:val="a3"/>
        <w:jc w:val="both"/>
        <w:rPr>
          <w:sz w:val="26"/>
          <w:szCs w:val="26"/>
        </w:rPr>
      </w:pPr>
      <w:r w:rsidRPr="009B57EC">
        <w:rPr>
          <w:sz w:val="26"/>
          <w:szCs w:val="26"/>
        </w:rPr>
        <w:t>Гражданин имеет право заранее определить правопреемников сре</w:t>
      </w:r>
      <w:proofErr w:type="gramStart"/>
      <w:r w:rsidRPr="009B57EC">
        <w:rPr>
          <w:sz w:val="26"/>
          <w:szCs w:val="26"/>
        </w:rPr>
        <w:t>дств св</w:t>
      </w:r>
      <w:proofErr w:type="gramEnd"/>
      <w:r w:rsidRPr="009B57EC">
        <w:rPr>
          <w:sz w:val="26"/>
          <w:szCs w:val="26"/>
        </w:rPr>
        <w:t>оих пенсионных накоплений. Если такого заявления нет, то правопреемниками считаются родственники умершего, определенные в соответствии с законодательством РФ.</w:t>
      </w:r>
    </w:p>
    <w:p w:rsidR="009B57EC" w:rsidRPr="009B57EC" w:rsidRDefault="009B57EC" w:rsidP="009B57EC">
      <w:pPr>
        <w:pStyle w:val="a3"/>
        <w:jc w:val="both"/>
        <w:rPr>
          <w:sz w:val="26"/>
          <w:szCs w:val="26"/>
        </w:rPr>
      </w:pPr>
      <w:r w:rsidRPr="009B57EC">
        <w:rPr>
          <w:sz w:val="26"/>
          <w:szCs w:val="26"/>
        </w:rPr>
        <w:t>Если гражданину была установлена выплата накопительной пенсии (бессрочно), в случае его смерти средства пенсионных накоплений правопреемникам не выплачиваются.</w:t>
      </w:r>
    </w:p>
    <w:p w:rsidR="009B57EC" w:rsidRPr="009B57EC" w:rsidRDefault="009B57EC" w:rsidP="009B57EC">
      <w:pPr>
        <w:pStyle w:val="a3"/>
        <w:jc w:val="both"/>
        <w:rPr>
          <w:sz w:val="26"/>
          <w:szCs w:val="26"/>
        </w:rPr>
      </w:pPr>
      <w:r w:rsidRPr="009B57EC">
        <w:rPr>
          <w:sz w:val="26"/>
          <w:szCs w:val="26"/>
        </w:rPr>
        <w:t>Заявление о выплате средств пенсионных накоплений умершего правопреемникам необходимо подать не позднее 6 месяцев со дня его смерти либо в ПФР, либо в НПФ (в зависимости от того, какой фонд был страховщиком пенсионных накоплений при жизни умершего). Если указанный срок будет пропущен, право на получение выплаты придётся восстанавливать в судебном порядке.</w:t>
      </w:r>
    </w:p>
    <w:p w:rsidR="009B57EC" w:rsidRPr="009B57EC" w:rsidRDefault="009B57EC" w:rsidP="009B57EC">
      <w:pPr>
        <w:pStyle w:val="a3"/>
        <w:jc w:val="both"/>
        <w:rPr>
          <w:sz w:val="26"/>
          <w:szCs w:val="26"/>
        </w:rPr>
      </w:pPr>
      <w:r w:rsidRPr="009B57EC">
        <w:rPr>
          <w:sz w:val="26"/>
          <w:szCs w:val="26"/>
        </w:rPr>
        <w:t>При подаче заявления необходимо предъявить документы, подтверждающие родственные отношения, и документы личного хранения. Перечень документов определен Правилами, утвержденными постановлениями Правительства РФ от 30 июля 2014 года №710 и №711.</w:t>
      </w:r>
    </w:p>
    <w:p w:rsidR="009B57EC" w:rsidRPr="009B57EC" w:rsidRDefault="009B57EC" w:rsidP="009B57EC">
      <w:pPr>
        <w:pStyle w:val="a3"/>
        <w:jc w:val="both"/>
        <w:rPr>
          <w:sz w:val="26"/>
          <w:szCs w:val="26"/>
        </w:rPr>
      </w:pPr>
      <w:r w:rsidRPr="009B57EC">
        <w:rPr>
          <w:sz w:val="26"/>
          <w:szCs w:val="26"/>
        </w:rPr>
        <w:t>Выплата правопреемникам умершего застрахованного лица средств пенсионных накоплений осуществляется не позднее 20 числа месяца, следующего за месяцем принятия решения о выплате. Решение о выплате принимается в течение седьмого месяца со дня смерти гражданина.</w:t>
      </w:r>
    </w:p>
    <w:p w:rsidR="009B57EC" w:rsidRPr="009B57EC" w:rsidRDefault="009B57EC" w:rsidP="009B57EC">
      <w:pPr>
        <w:pStyle w:val="a3"/>
        <w:jc w:val="both"/>
        <w:rPr>
          <w:sz w:val="26"/>
          <w:szCs w:val="26"/>
        </w:rPr>
      </w:pPr>
      <w:r w:rsidRPr="009B57EC">
        <w:rPr>
          <w:sz w:val="26"/>
          <w:szCs w:val="26"/>
        </w:rPr>
        <w:t>Пенсионные накопления можно получить через почтовое отделение связи, а также путем перечисления средств на банковский счет/банковские счета правопреемников.</w:t>
      </w:r>
    </w:p>
    <w:p w:rsidR="00AC7EEB" w:rsidRPr="000D55B0" w:rsidRDefault="00AC7EEB" w:rsidP="00AC7E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55B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AC7EEB" w:rsidRPr="000D55B0" w:rsidRDefault="00AC7EEB" w:rsidP="00AC7E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55B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AC7EEB" w:rsidRPr="000D55B0" w:rsidRDefault="00AC7EEB" w:rsidP="00AC7E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55B0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Pr="000D55B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.03.2019 г. </w:t>
      </w:r>
    </w:p>
    <w:p w:rsidR="00AC7EEB" w:rsidRPr="005A5B52" w:rsidRDefault="00AC7EEB" w:rsidP="005A5B5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C7EEB" w:rsidRPr="005A5B52" w:rsidSect="00372DA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4203C"/>
    <w:rsid w:val="00041FD3"/>
    <w:rsid w:val="00080079"/>
    <w:rsid w:val="000A31FD"/>
    <w:rsid w:val="0014059A"/>
    <w:rsid w:val="001B1CDA"/>
    <w:rsid w:val="001F0B88"/>
    <w:rsid w:val="002422E8"/>
    <w:rsid w:val="0028684A"/>
    <w:rsid w:val="00372DAB"/>
    <w:rsid w:val="003D484B"/>
    <w:rsid w:val="00417E70"/>
    <w:rsid w:val="00457516"/>
    <w:rsid w:val="004A66AF"/>
    <w:rsid w:val="004E4A67"/>
    <w:rsid w:val="00542E65"/>
    <w:rsid w:val="005A5B52"/>
    <w:rsid w:val="005D0BAA"/>
    <w:rsid w:val="00612F76"/>
    <w:rsid w:val="00630421"/>
    <w:rsid w:val="00667FA7"/>
    <w:rsid w:val="00681543"/>
    <w:rsid w:val="006B3F77"/>
    <w:rsid w:val="00790301"/>
    <w:rsid w:val="007D7593"/>
    <w:rsid w:val="007F7086"/>
    <w:rsid w:val="00862D7A"/>
    <w:rsid w:val="008F64EA"/>
    <w:rsid w:val="00917496"/>
    <w:rsid w:val="00934C99"/>
    <w:rsid w:val="009827A4"/>
    <w:rsid w:val="0098656C"/>
    <w:rsid w:val="009B57EC"/>
    <w:rsid w:val="00A36F80"/>
    <w:rsid w:val="00A90B7A"/>
    <w:rsid w:val="00AA6F09"/>
    <w:rsid w:val="00AC7EEB"/>
    <w:rsid w:val="00B11678"/>
    <w:rsid w:val="00B2065A"/>
    <w:rsid w:val="00B4203C"/>
    <w:rsid w:val="00B76A64"/>
    <w:rsid w:val="00C349B8"/>
    <w:rsid w:val="00C616F0"/>
    <w:rsid w:val="00C8367B"/>
    <w:rsid w:val="00D82C51"/>
    <w:rsid w:val="00D9271F"/>
    <w:rsid w:val="00DC570C"/>
    <w:rsid w:val="00E74AB3"/>
    <w:rsid w:val="00EE3EB2"/>
    <w:rsid w:val="00F20F66"/>
    <w:rsid w:val="00FE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93"/>
  </w:style>
  <w:style w:type="paragraph" w:styleId="1">
    <w:name w:val="heading 1"/>
    <w:basedOn w:val="a"/>
    <w:link w:val="10"/>
    <w:uiPriority w:val="9"/>
    <w:qFormat/>
    <w:rsid w:val="00B42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420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20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highlight">
    <w:name w:val="text-highlight"/>
    <w:basedOn w:val="a0"/>
    <w:rsid w:val="00B4203C"/>
  </w:style>
  <w:style w:type="character" w:styleId="a4">
    <w:name w:val="Emphasis"/>
    <w:basedOn w:val="a0"/>
    <w:uiPriority w:val="20"/>
    <w:qFormat/>
    <w:rsid w:val="00B2065A"/>
    <w:rPr>
      <w:i/>
      <w:iCs/>
    </w:rPr>
  </w:style>
  <w:style w:type="paragraph" w:customStyle="1" w:styleId="western">
    <w:name w:val="western"/>
    <w:basedOn w:val="a"/>
    <w:rsid w:val="0014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57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2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420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20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highlight">
    <w:name w:val="text-highlight"/>
    <w:basedOn w:val="a0"/>
    <w:rsid w:val="00B4203C"/>
  </w:style>
  <w:style w:type="character" w:styleId="a4">
    <w:name w:val="Emphasis"/>
    <w:basedOn w:val="a0"/>
    <w:uiPriority w:val="20"/>
    <w:qFormat/>
    <w:rsid w:val="00B2065A"/>
    <w:rPr>
      <w:i/>
      <w:iCs/>
    </w:rPr>
  </w:style>
  <w:style w:type="paragraph" w:customStyle="1" w:styleId="western">
    <w:name w:val="western"/>
    <w:basedOn w:val="a"/>
    <w:rsid w:val="0014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6</cp:revision>
  <cp:lastPrinted>2019-03-19T10:59:00Z</cp:lastPrinted>
  <dcterms:created xsi:type="dcterms:W3CDTF">2019-03-19T09:41:00Z</dcterms:created>
  <dcterms:modified xsi:type="dcterms:W3CDTF">2019-03-19T12:03:00Z</dcterms:modified>
</cp:coreProperties>
</file>