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BB" w:rsidRPr="000C3CBB" w:rsidRDefault="002A4F94" w:rsidP="000C3CBB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Пенсионный фонд информирует</w:t>
      </w:r>
    </w:p>
    <w:p w:rsidR="0004453B" w:rsidRPr="0004453B" w:rsidRDefault="0004453B" w:rsidP="0004453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4453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На какие льготы имеют право </w:t>
      </w:r>
      <w:proofErr w:type="spellStart"/>
      <w:r w:rsidRPr="0004453B">
        <w:rPr>
          <w:rFonts w:ascii="Times New Roman" w:hAnsi="Times New Roman" w:cs="Times New Roman"/>
          <w:b/>
          <w:sz w:val="32"/>
          <w:szCs w:val="32"/>
          <w:lang w:eastAsia="ru-RU"/>
        </w:rPr>
        <w:t>предпенсионеры</w:t>
      </w:r>
      <w:proofErr w:type="spellEnd"/>
    </w:p>
    <w:p w:rsidR="002A4F94" w:rsidRPr="002A4F94" w:rsidRDefault="002A4F94" w:rsidP="002A4F9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F94">
        <w:rPr>
          <w:rStyle w:val="a6"/>
          <w:rFonts w:ascii="Times New Roman" w:hAnsi="Times New Roman" w:cs="Times New Roman"/>
          <w:sz w:val="28"/>
          <w:szCs w:val="28"/>
        </w:rPr>
        <w:t>C 2019  года  </w:t>
      </w:r>
      <w:proofErr w:type="spellStart"/>
      <w:r w:rsidRPr="002A4F94">
        <w:rPr>
          <w:rStyle w:val="a6"/>
          <w:rFonts w:ascii="Times New Roman" w:hAnsi="Times New Roman" w:cs="Times New Roman"/>
          <w:sz w:val="28"/>
          <w:szCs w:val="28"/>
        </w:rPr>
        <w:t>предпенсионерам</w:t>
      </w:r>
      <w:proofErr w:type="spellEnd"/>
      <w:r w:rsidRPr="002A4F94">
        <w:rPr>
          <w:rStyle w:val="a6"/>
          <w:rFonts w:ascii="Times New Roman" w:hAnsi="Times New Roman" w:cs="Times New Roman"/>
          <w:sz w:val="28"/>
          <w:szCs w:val="28"/>
        </w:rPr>
        <w:t xml:space="preserve">  предоставляются  льготы,  право на которые ранее имели только пенсионеры.  Напомним, </w:t>
      </w:r>
      <w:proofErr w:type="spellStart"/>
      <w:r w:rsidRPr="002A4F94">
        <w:rPr>
          <w:rStyle w:val="a6"/>
          <w:rFonts w:ascii="Times New Roman" w:hAnsi="Times New Roman" w:cs="Times New Roman"/>
          <w:sz w:val="28"/>
          <w:szCs w:val="28"/>
        </w:rPr>
        <w:t>предпенсионерами</w:t>
      </w:r>
      <w:proofErr w:type="spellEnd"/>
      <w:r w:rsidRPr="002A4F94">
        <w:rPr>
          <w:rStyle w:val="a6"/>
          <w:rFonts w:ascii="Times New Roman" w:hAnsi="Times New Roman" w:cs="Times New Roman"/>
          <w:sz w:val="28"/>
          <w:szCs w:val="28"/>
        </w:rPr>
        <w:t xml:space="preserve"> считаются граждане, которым осталось не более 5 лет до страховой пенсии по старости или до досрочной пенсии. То есть, с учетом переходного периода к льготной  категории  граждан  в этом году  относятся  женщины  в возрасте  с 52 до 57 лет, мужчины – с 57  до 62 лет.     </w:t>
      </w:r>
    </w:p>
    <w:p w:rsidR="002A4F94" w:rsidRPr="002A4F94" w:rsidRDefault="002A4F94" w:rsidP="002A4F9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F94">
        <w:rPr>
          <w:rStyle w:val="a5"/>
          <w:rFonts w:ascii="Times New Roman" w:hAnsi="Times New Roman" w:cs="Times New Roman"/>
          <w:sz w:val="28"/>
          <w:szCs w:val="28"/>
        </w:rPr>
        <w:t xml:space="preserve">На какие льготы имеют право </w:t>
      </w:r>
      <w:proofErr w:type="spellStart"/>
      <w:r w:rsidRPr="002A4F94">
        <w:rPr>
          <w:rStyle w:val="a5"/>
          <w:rFonts w:ascii="Times New Roman" w:hAnsi="Times New Roman" w:cs="Times New Roman"/>
          <w:sz w:val="28"/>
          <w:szCs w:val="28"/>
        </w:rPr>
        <w:t>предпенсионеры</w:t>
      </w:r>
      <w:proofErr w:type="spellEnd"/>
      <w:r w:rsidRPr="002A4F94">
        <w:rPr>
          <w:rStyle w:val="a5"/>
          <w:rFonts w:ascii="Times New Roman" w:hAnsi="Times New Roman" w:cs="Times New Roman"/>
          <w:sz w:val="28"/>
          <w:szCs w:val="28"/>
        </w:rPr>
        <w:t>:</w:t>
      </w:r>
    </w:p>
    <w:p w:rsidR="002A4F94" w:rsidRPr="002A4F94" w:rsidRDefault="002A4F94" w:rsidP="002A4F9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F94">
        <w:rPr>
          <w:rStyle w:val="a5"/>
          <w:rFonts w:ascii="Times New Roman" w:hAnsi="Times New Roman" w:cs="Times New Roman"/>
          <w:sz w:val="28"/>
          <w:szCs w:val="28"/>
        </w:rPr>
        <w:t xml:space="preserve">1. Льготы по диспансеризации. </w:t>
      </w:r>
      <w:r w:rsidRPr="002A4F94">
        <w:rPr>
          <w:rFonts w:ascii="Times New Roman" w:hAnsi="Times New Roman" w:cs="Times New Roman"/>
          <w:sz w:val="28"/>
          <w:szCs w:val="28"/>
        </w:rPr>
        <w:t xml:space="preserve">Гражданам </w:t>
      </w:r>
      <w:proofErr w:type="spellStart"/>
      <w:r w:rsidRPr="002A4F94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A4F94">
        <w:rPr>
          <w:rFonts w:ascii="Times New Roman" w:hAnsi="Times New Roman" w:cs="Times New Roman"/>
          <w:sz w:val="28"/>
          <w:szCs w:val="28"/>
        </w:rPr>
        <w:t xml:space="preserve"> возраста предоставляется 2 </w:t>
      </w:r>
      <w:proofErr w:type="gramStart"/>
      <w:r w:rsidRPr="002A4F94">
        <w:rPr>
          <w:rFonts w:ascii="Times New Roman" w:hAnsi="Times New Roman" w:cs="Times New Roman"/>
          <w:sz w:val="28"/>
          <w:szCs w:val="28"/>
        </w:rPr>
        <w:t>оплачиваемых</w:t>
      </w:r>
      <w:proofErr w:type="gramEnd"/>
      <w:r w:rsidRPr="002A4F94">
        <w:rPr>
          <w:rFonts w:ascii="Times New Roman" w:hAnsi="Times New Roman" w:cs="Times New Roman"/>
          <w:sz w:val="28"/>
          <w:szCs w:val="28"/>
        </w:rPr>
        <w:t xml:space="preserve"> дня в году для прохождения диспансеризации с сохранением места работы (должности) и среднего заработка.</w:t>
      </w:r>
    </w:p>
    <w:p w:rsidR="002A4F94" w:rsidRPr="002A4F94" w:rsidRDefault="002A4F94" w:rsidP="002A4F9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F94">
        <w:rPr>
          <w:rFonts w:ascii="Times New Roman" w:hAnsi="Times New Roman" w:cs="Times New Roman"/>
          <w:sz w:val="28"/>
          <w:szCs w:val="28"/>
        </w:rPr>
        <w:t>Работник освобождается от работы для прохождения диспансеризации на основании  заявления, при этом даты необходимо предварительно согласовывать с руководством.</w:t>
      </w:r>
    </w:p>
    <w:p w:rsidR="002A4F94" w:rsidRPr="002A4F94" w:rsidRDefault="002A4F94" w:rsidP="002A4F9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F94">
        <w:rPr>
          <w:rStyle w:val="a5"/>
          <w:rFonts w:ascii="Times New Roman" w:hAnsi="Times New Roman" w:cs="Times New Roman"/>
          <w:sz w:val="28"/>
          <w:szCs w:val="28"/>
        </w:rPr>
        <w:t xml:space="preserve">2. Усиленные гарантии сохранения рабочего места. </w:t>
      </w:r>
      <w:proofErr w:type="spellStart"/>
      <w:r w:rsidRPr="002A4F94">
        <w:rPr>
          <w:rFonts w:ascii="Times New Roman" w:hAnsi="Times New Roman" w:cs="Times New Roman"/>
          <w:sz w:val="28"/>
          <w:szCs w:val="28"/>
        </w:rPr>
        <w:t>Предпенсионера</w:t>
      </w:r>
      <w:proofErr w:type="spellEnd"/>
      <w:r w:rsidRPr="002A4F94">
        <w:rPr>
          <w:rFonts w:ascii="Times New Roman" w:hAnsi="Times New Roman" w:cs="Times New Roman"/>
          <w:sz w:val="28"/>
          <w:szCs w:val="28"/>
        </w:rPr>
        <w:t xml:space="preserve"> не могут уволить с работы без веских причин. Уголовный кодекс предусматривает ответственность работодателя за  необоснованное увольнение работника по мотивам достижения им </w:t>
      </w:r>
      <w:proofErr w:type="spellStart"/>
      <w:r w:rsidRPr="002A4F94">
        <w:rPr>
          <w:rFonts w:ascii="Times New Roman" w:hAnsi="Times New Roman" w:cs="Times New Roman"/>
          <w:sz w:val="28"/>
          <w:szCs w:val="28"/>
        </w:rPr>
        <w:t>предпенисонного</w:t>
      </w:r>
      <w:proofErr w:type="spellEnd"/>
      <w:r w:rsidRPr="002A4F94">
        <w:rPr>
          <w:rFonts w:ascii="Times New Roman" w:hAnsi="Times New Roman" w:cs="Times New Roman"/>
          <w:sz w:val="28"/>
          <w:szCs w:val="28"/>
        </w:rPr>
        <w:t xml:space="preserve"> возраста, а так же за отказ в приеме на работу по тем же мотивам.</w:t>
      </w:r>
    </w:p>
    <w:p w:rsidR="002A4F94" w:rsidRPr="002A4F94" w:rsidRDefault="002A4F94" w:rsidP="002A4F9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F94">
        <w:rPr>
          <w:rStyle w:val="a5"/>
          <w:rFonts w:ascii="Times New Roman" w:hAnsi="Times New Roman" w:cs="Times New Roman"/>
          <w:sz w:val="28"/>
          <w:szCs w:val="28"/>
        </w:rPr>
        <w:t xml:space="preserve">3. Льготы безработным гражданам </w:t>
      </w:r>
      <w:proofErr w:type="spellStart"/>
      <w:r w:rsidRPr="002A4F94">
        <w:rPr>
          <w:rStyle w:val="a5"/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A4F94">
        <w:rPr>
          <w:rStyle w:val="a5"/>
          <w:rFonts w:ascii="Times New Roman" w:hAnsi="Times New Roman" w:cs="Times New Roman"/>
          <w:sz w:val="28"/>
          <w:szCs w:val="28"/>
        </w:rPr>
        <w:t xml:space="preserve"> возраста. </w:t>
      </w:r>
      <w:r w:rsidRPr="002A4F94">
        <w:rPr>
          <w:rFonts w:ascii="Times New Roman" w:hAnsi="Times New Roman" w:cs="Times New Roman"/>
          <w:sz w:val="28"/>
          <w:szCs w:val="28"/>
        </w:rPr>
        <w:t xml:space="preserve">Законодательство РФ предусматривает дополнительные гарантии социальной поддержки граждан </w:t>
      </w:r>
      <w:proofErr w:type="spellStart"/>
      <w:r w:rsidRPr="002A4F94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A4F94">
        <w:rPr>
          <w:rFonts w:ascii="Times New Roman" w:hAnsi="Times New Roman" w:cs="Times New Roman"/>
          <w:sz w:val="28"/>
          <w:szCs w:val="28"/>
        </w:rPr>
        <w:t xml:space="preserve"> возраста в виде повышенного размера пособия по безработице.</w:t>
      </w:r>
    </w:p>
    <w:p w:rsidR="002A4F94" w:rsidRPr="002A4F94" w:rsidRDefault="002A4F94" w:rsidP="002A4F9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F94">
        <w:rPr>
          <w:rStyle w:val="a5"/>
          <w:rFonts w:ascii="Times New Roman" w:hAnsi="Times New Roman" w:cs="Times New Roman"/>
          <w:sz w:val="28"/>
          <w:szCs w:val="28"/>
        </w:rPr>
        <w:t xml:space="preserve">4. Налоговые льготы. </w:t>
      </w:r>
      <w:r w:rsidRPr="002A4F94">
        <w:rPr>
          <w:rFonts w:ascii="Times New Roman" w:hAnsi="Times New Roman" w:cs="Times New Roman"/>
          <w:sz w:val="28"/>
          <w:szCs w:val="28"/>
        </w:rPr>
        <w:t>За лицами, которые достигли пенсионного возраста, установленного пенсионным законодательством по состоянию на  31 декабря 2018 года (мужчины 60 лет/ женщины 55 лет), сохраняются льготы:</w:t>
      </w:r>
    </w:p>
    <w:p w:rsidR="002A4F94" w:rsidRPr="002A4F94" w:rsidRDefault="002A4F94" w:rsidP="002A4F9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F94">
        <w:rPr>
          <w:rFonts w:ascii="Times New Roman" w:hAnsi="Times New Roman" w:cs="Times New Roman"/>
          <w:sz w:val="28"/>
          <w:szCs w:val="28"/>
        </w:rPr>
        <w:t>- Льгота по земельному налогу - 6 соток земли не облагаются налогом, но если участок больше, то за остальные сотки заплатить придется.</w:t>
      </w:r>
    </w:p>
    <w:p w:rsidR="002A4F94" w:rsidRPr="002A4F94" w:rsidRDefault="002A4F94" w:rsidP="002A4F9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F94">
        <w:rPr>
          <w:rFonts w:ascii="Times New Roman" w:hAnsi="Times New Roman" w:cs="Times New Roman"/>
          <w:sz w:val="28"/>
          <w:szCs w:val="28"/>
        </w:rPr>
        <w:t xml:space="preserve">- Льгота по имущественному налогу - </w:t>
      </w:r>
      <w:proofErr w:type="spellStart"/>
      <w:r w:rsidRPr="002A4F94">
        <w:rPr>
          <w:rFonts w:ascii="Times New Roman" w:hAnsi="Times New Roman" w:cs="Times New Roman"/>
          <w:sz w:val="28"/>
          <w:szCs w:val="28"/>
        </w:rPr>
        <w:t>предпенсионер</w:t>
      </w:r>
      <w:proofErr w:type="spellEnd"/>
      <w:r w:rsidRPr="002A4F94">
        <w:rPr>
          <w:rFonts w:ascii="Times New Roman" w:hAnsi="Times New Roman" w:cs="Times New Roman"/>
          <w:sz w:val="28"/>
          <w:szCs w:val="28"/>
        </w:rPr>
        <w:t xml:space="preserve"> имеет право не платить за один объект недвижимости в определенной категории. Если в собственности квартира и дом, тогда налог не начисляют на оба объекта.</w:t>
      </w:r>
    </w:p>
    <w:p w:rsidR="002A4F94" w:rsidRPr="002A4F94" w:rsidRDefault="002A4F94" w:rsidP="002A4F9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5. </w:t>
      </w:r>
      <w:r w:rsidRPr="002A4F94">
        <w:rPr>
          <w:rStyle w:val="a5"/>
          <w:rFonts w:ascii="Times New Roman" w:hAnsi="Times New Roman" w:cs="Times New Roman"/>
          <w:sz w:val="28"/>
          <w:szCs w:val="28"/>
        </w:rPr>
        <w:t>Дополнительные льготы на уровне региона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 w:rsidRPr="002A4F94">
        <w:rPr>
          <w:rFonts w:ascii="Times New Roman" w:hAnsi="Times New Roman" w:cs="Times New Roman"/>
          <w:sz w:val="28"/>
          <w:szCs w:val="28"/>
        </w:rPr>
        <w:t xml:space="preserve">Лицам </w:t>
      </w:r>
      <w:proofErr w:type="spellStart"/>
      <w:r w:rsidRPr="002A4F94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A4F94">
        <w:rPr>
          <w:rFonts w:ascii="Times New Roman" w:hAnsi="Times New Roman" w:cs="Times New Roman"/>
          <w:sz w:val="28"/>
          <w:szCs w:val="28"/>
        </w:rPr>
        <w:t xml:space="preserve"> возраста региональные власти предоставляют свои меры социальной поддержки.</w:t>
      </w:r>
    </w:p>
    <w:p w:rsidR="002A4F94" w:rsidRPr="002A4F94" w:rsidRDefault="002A4F94" w:rsidP="002A4F9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F94">
        <w:rPr>
          <w:rFonts w:ascii="Times New Roman" w:hAnsi="Times New Roman" w:cs="Times New Roman"/>
          <w:sz w:val="28"/>
          <w:szCs w:val="28"/>
        </w:rPr>
        <w:lastRenderedPageBreak/>
        <w:t>Так, в Республике Адыгея за лицами, которые достигли пенсионного возраста,  установленного пенсионным законодательством по состоянию на  31 декабря 2018 года (мужчины 60 лет/ женщины 55 лет), сохраняются следующие льготы:</w:t>
      </w:r>
    </w:p>
    <w:p w:rsidR="002A4F94" w:rsidRPr="002A4F94" w:rsidRDefault="002A4F94" w:rsidP="002A4F9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F94">
        <w:rPr>
          <w:rFonts w:ascii="Times New Roman" w:hAnsi="Times New Roman" w:cs="Times New Roman"/>
          <w:sz w:val="28"/>
          <w:szCs w:val="28"/>
        </w:rPr>
        <w:t>Для ветеранов труда и лиц, приравненных к ним:</w:t>
      </w:r>
    </w:p>
    <w:p w:rsidR="002A4F94" w:rsidRPr="002A4F94" w:rsidRDefault="002A4F94" w:rsidP="002A4F9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F94">
        <w:rPr>
          <w:rFonts w:ascii="Times New Roman" w:hAnsi="Times New Roman" w:cs="Times New Roman"/>
          <w:sz w:val="28"/>
          <w:szCs w:val="28"/>
        </w:rPr>
        <w:t>- ежемесячная денежная выплата;</w:t>
      </w:r>
    </w:p>
    <w:p w:rsidR="002A4F94" w:rsidRPr="002A4F94" w:rsidRDefault="002A4F94" w:rsidP="002A4F9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F94">
        <w:rPr>
          <w:rFonts w:ascii="Times New Roman" w:hAnsi="Times New Roman" w:cs="Times New Roman"/>
          <w:sz w:val="28"/>
          <w:szCs w:val="28"/>
        </w:rPr>
        <w:t>- бесплатные изготовление и ремонт зубных протезов (кроме расходов на оплату стоимости драгоценных металлов и металлокерамики).</w:t>
      </w:r>
    </w:p>
    <w:p w:rsidR="002A4F94" w:rsidRPr="002A4F94" w:rsidRDefault="002A4F94" w:rsidP="002A4F9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F94">
        <w:rPr>
          <w:rFonts w:ascii="Times New Roman" w:hAnsi="Times New Roman" w:cs="Times New Roman"/>
          <w:sz w:val="28"/>
          <w:szCs w:val="28"/>
        </w:rPr>
        <w:t>Для лиц, достигших возраста 55 и 60 лет (соответственно женщины и мужчины):</w:t>
      </w:r>
    </w:p>
    <w:p w:rsidR="002A4F94" w:rsidRPr="002A4F94" w:rsidRDefault="002A4F94" w:rsidP="002A4F9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F94">
        <w:rPr>
          <w:rFonts w:ascii="Times New Roman" w:hAnsi="Times New Roman" w:cs="Times New Roman"/>
          <w:sz w:val="28"/>
          <w:szCs w:val="28"/>
        </w:rPr>
        <w:t>- оплата транспортного налога в размере 50 процентов на одно транспортное средство по выбору владельца.</w:t>
      </w:r>
    </w:p>
    <w:p w:rsidR="002A4F94" w:rsidRPr="002A4F94" w:rsidRDefault="002A4F94" w:rsidP="002A4F9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F94">
        <w:rPr>
          <w:rStyle w:val="a5"/>
          <w:rFonts w:ascii="Times New Roman" w:hAnsi="Times New Roman" w:cs="Times New Roman"/>
          <w:sz w:val="28"/>
          <w:szCs w:val="28"/>
        </w:rPr>
        <w:t xml:space="preserve">Как подтвердить статус </w:t>
      </w:r>
      <w:proofErr w:type="spellStart"/>
      <w:r w:rsidRPr="002A4F94">
        <w:rPr>
          <w:rStyle w:val="a5"/>
          <w:rFonts w:ascii="Times New Roman" w:hAnsi="Times New Roman" w:cs="Times New Roman"/>
          <w:sz w:val="28"/>
          <w:szCs w:val="28"/>
        </w:rPr>
        <w:t>предпенсионера</w:t>
      </w:r>
      <w:proofErr w:type="spellEnd"/>
      <w:r w:rsidRPr="002A4F94">
        <w:rPr>
          <w:rStyle w:val="a5"/>
          <w:rFonts w:ascii="Times New Roman" w:hAnsi="Times New Roman" w:cs="Times New Roman"/>
          <w:sz w:val="28"/>
          <w:szCs w:val="28"/>
        </w:rPr>
        <w:t>?    </w:t>
      </w:r>
    </w:p>
    <w:p w:rsidR="002A4F94" w:rsidRPr="002A4F94" w:rsidRDefault="002A4F94" w:rsidP="002A4F9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F94">
        <w:rPr>
          <w:rFonts w:ascii="Times New Roman" w:hAnsi="Times New Roman" w:cs="Times New Roman"/>
          <w:sz w:val="28"/>
          <w:szCs w:val="28"/>
        </w:rPr>
        <w:t>В большинстве случаев личного обращения за  соответствующей справкой в ПФР не требуется. Налоговая служба, органы исполнительной власти республики, а также работодатели  будут запрашивать электронные сведения об отнесении к «</w:t>
      </w:r>
      <w:proofErr w:type="spellStart"/>
      <w:r w:rsidRPr="002A4F94">
        <w:rPr>
          <w:rFonts w:ascii="Times New Roman" w:hAnsi="Times New Roman" w:cs="Times New Roman"/>
          <w:sz w:val="28"/>
          <w:szCs w:val="28"/>
        </w:rPr>
        <w:t>предпенсионерам</w:t>
      </w:r>
      <w:proofErr w:type="spellEnd"/>
      <w:r w:rsidRPr="002A4F94">
        <w:rPr>
          <w:rFonts w:ascii="Times New Roman" w:hAnsi="Times New Roman" w:cs="Times New Roman"/>
          <w:sz w:val="28"/>
          <w:szCs w:val="28"/>
        </w:rPr>
        <w:t>»  в ПФР самостоятельно.</w:t>
      </w:r>
    </w:p>
    <w:p w:rsidR="002A4F94" w:rsidRPr="002A4F94" w:rsidRDefault="002A4F94" w:rsidP="002A4F9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F94">
        <w:rPr>
          <w:rFonts w:ascii="Times New Roman" w:hAnsi="Times New Roman" w:cs="Times New Roman"/>
          <w:sz w:val="28"/>
          <w:szCs w:val="28"/>
        </w:rPr>
        <w:t xml:space="preserve">Лично обратиться в </w:t>
      </w:r>
      <w:proofErr w:type="spellStart"/>
      <w:r w:rsidRPr="002A4F94">
        <w:rPr>
          <w:rFonts w:ascii="Times New Roman" w:hAnsi="Times New Roman" w:cs="Times New Roman"/>
          <w:sz w:val="28"/>
          <w:szCs w:val="28"/>
        </w:rPr>
        <w:t>Пенионный</w:t>
      </w:r>
      <w:proofErr w:type="spellEnd"/>
      <w:r w:rsidRPr="002A4F94">
        <w:rPr>
          <w:rFonts w:ascii="Times New Roman" w:hAnsi="Times New Roman" w:cs="Times New Roman"/>
          <w:sz w:val="28"/>
          <w:szCs w:val="28"/>
        </w:rPr>
        <w:t xml:space="preserve"> фонд гражданину  необходимо только в том случае, если сведения о наличии льготных оснований  в базах ПФР отсутствуют и им вынесен отказ. Такие ситуации могут возникать  при  не предоставлении работодателем  отчетности на работника.  В этом случае гражданин  имеет право обратиться за </w:t>
      </w:r>
      <w:proofErr w:type="spellStart"/>
      <w:r w:rsidRPr="002A4F94">
        <w:rPr>
          <w:rFonts w:ascii="Times New Roman" w:hAnsi="Times New Roman" w:cs="Times New Roman"/>
          <w:sz w:val="28"/>
          <w:szCs w:val="28"/>
        </w:rPr>
        <w:t>госуслугой</w:t>
      </w:r>
      <w:proofErr w:type="spellEnd"/>
      <w:r w:rsidRPr="002A4F94">
        <w:rPr>
          <w:rFonts w:ascii="Times New Roman" w:hAnsi="Times New Roman" w:cs="Times New Roman"/>
          <w:sz w:val="28"/>
          <w:szCs w:val="28"/>
        </w:rPr>
        <w:t>  любым удобным для него способом: в Пенсионный фонд или МФЦ, направить запрос  почтой, получить справку  можно в электронной форме через официальный сайт Пенсионного фонда  или ЕПГУ, а также на выездном приеме, организованном территориальным органом ПФР. </w:t>
      </w:r>
    </w:p>
    <w:p w:rsidR="002A4F94" w:rsidRDefault="002A4F94" w:rsidP="002A4F94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0C3CBB" w:rsidRDefault="002A4F94" w:rsidP="002A4F94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Республике Адыгея</w:t>
      </w:r>
    </w:p>
    <w:p w:rsidR="002A4F94" w:rsidRPr="00C63E95" w:rsidRDefault="002A4F94" w:rsidP="002A4F94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30.09.2020 г.</w:t>
      </w:r>
    </w:p>
    <w:p w:rsidR="0004453B" w:rsidRPr="00C63E95" w:rsidRDefault="0004453B" w:rsidP="002A4F94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63E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453B" w:rsidRPr="00C63E95" w:rsidRDefault="0004453B" w:rsidP="00C63E9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A0E" w:rsidRPr="00C63E95" w:rsidRDefault="002A4F94" w:rsidP="00C63E9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5A0E" w:rsidRPr="00C63E95" w:rsidSect="00ED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4B8"/>
    <w:multiLevelType w:val="multilevel"/>
    <w:tmpl w:val="5F38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A72B6"/>
    <w:multiLevelType w:val="multilevel"/>
    <w:tmpl w:val="2748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53E89"/>
    <w:multiLevelType w:val="multilevel"/>
    <w:tmpl w:val="490CD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C0536"/>
    <w:multiLevelType w:val="multilevel"/>
    <w:tmpl w:val="3AC86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70BDC"/>
    <w:multiLevelType w:val="multilevel"/>
    <w:tmpl w:val="474A2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C26B2"/>
    <w:multiLevelType w:val="multilevel"/>
    <w:tmpl w:val="70F87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D14C1"/>
    <w:multiLevelType w:val="multilevel"/>
    <w:tmpl w:val="BB5658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43E93"/>
    <w:multiLevelType w:val="multilevel"/>
    <w:tmpl w:val="BFBA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C072D"/>
    <w:multiLevelType w:val="multilevel"/>
    <w:tmpl w:val="D6400F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150921"/>
    <w:multiLevelType w:val="multilevel"/>
    <w:tmpl w:val="DBA0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B62A3D"/>
    <w:multiLevelType w:val="multilevel"/>
    <w:tmpl w:val="3120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0634F9"/>
    <w:multiLevelType w:val="multilevel"/>
    <w:tmpl w:val="EE0E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B545A5"/>
    <w:multiLevelType w:val="multilevel"/>
    <w:tmpl w:val="232238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D03DB8"/>
    <w:multiLevelType w:val="multilevel"/>
    <w:tmpl w:val="1DB8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B56D8F"/>
    <w:multiLevelType w:val="multilevel"/>
    <w:tmpl w:val="B45A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AD17C8"/>
    <w:multiLevelType w:val="multilevel"/>
    <w:tmpl w:val="2BD04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F95ABB"/>
    <w:multiLevelType w:val="multilevel"/>
    <w:tmpl w:val="E564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808D9"/>
    <w:multiLevelType w:val="multilevel"/>
    <w:tmpl w:val="463E3D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0"/>
  </w:num>
  <w:num w:numId="5">
    <w:abstractNumId w:val="3"/>
  </w:num>
  <w:num w:numId="6">
    <w:abstractNumId w:val="14"/>
  </w:num>
  <w:num w:numId="7">
    <w:abstractNumId w:val="12"/>
  </w:num>
  <w:num w:numId="8">
    <w:abstractNumId w:val="9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  <w:num w:numId="13">
    <w:abstractNumId w:val="16"/>
  </w:num>
  <w:num w:numId="14">
    <w:abstractNumId w:val="13"/>
  </w:num>
  <w:num w:numId="15">
    <w:abstractNumId w:val="5"/>
  </w:num>
  <w:num w:numId="16">
    <w:abstractNumId w:val="10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612C"/>
    <w:rsid w:val="0004453B"/>
    <w:rsid w:val="00084BD9"/>
    <w:rsid w:val="000C3CBB"/>
    <w:rsid w:val="001B612C"/>
    <w:rsid w:val="00221B20"/>
    <w:rsid w:val="00253E22"/>
    <w:rsid w:val="002A4F94"/>
    <w:rsid w:val="002E4E30"/>
    <w:rsid w:val="00372522"/>
    <w:rsid w:val="003B5749"/>
    <w:rsid w:val="003E3E1A"/>
    <w:rsid w:val="003E6D14"/>
    <w:rsid w:val="0047224E"/>
    <w:rsid w:val="004E4887"/>
    <w:rsid w:val="005B2DFE"/>
    <w:rsid w:val="005F60CC"/>
    <w:rsid w:val="006A13E8"/>
    <w:rsid w:val="006D4D3C"/>
    <w:rsid w:val="006E6EA3"/>
    <w:rsid w:val="00701E53"/>
    <w:rsid w:val="00743305"/>
    <w:rsid w:val="007B3AFC"/>
    <w:rsid w:val="007F2FA6"/>
    <w:rsid w:val="00827CD2"/>
    <w:rsid w:val="00856FFC"/>
    <w:rsid w:val="00880A71"/>
    <w:rsid w:val="008C6F93"/>
    <w:rsid w:val="00A36C66"/>
    <w:rsid w:val="00A62FDA"/>
    <w:rsid w:val="00AA048F"/>
    <w:rsid w:val="00AB141A"/>
    <w:rsid w:val="00AD2279"/>
    <w:rsid w:val="00B00C76"/>
    <w:rsid w:val="00B260DC"/>
    <w:rsid w:val="00B2663D"/>
    <w:rsid w:val="00B84FD3"/>
    <w:rsid w:val="00C14B3A"/>
    <w:rsid w:val="00C63E95"/>
    <w:rsid w:val="00C7579E"/>
    <w:rsid w:val="00D2259E"/>
    <w:rsid w:val="00E95964"/>
    <w:rsid w:val="00EB08CF"/>
    <w:rsid w:val="00ED2EC5"/>
    <w:rsid w:val="00EE70F7"/>
    <w:rsid w:val="00EF0E5C"/>
    <w:rsid w:val="00EF35B3"/>
    <w:rsid w:val="00F109FB"/>
    <w:rsid w:val="00F2132C"/>
    <w:rsid w:val="00F22F34"/>
    <w:rsid w:val="00F31F91"/>
    <w:rsid w:val="00F94C7D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C5"/>
  </w:style>
  <w:style w:type="paragraph" w:styleId="1">
    <w:name w:val="heading 1"/>
    <w:basedOn w:val="a"/>
    <w:link w:val="10"/>
    <w:uiPriority w:val="9"/>
    <w:qFormat/>
    <w:rsid w:val="001B6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0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B6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1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61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612C"/>
    <w:rPr>
      <w:color w:val="0000FF"/>
      <w:u w:val="single"/>
    </w:rPr>
  </w:style>
  <w:style w:type="character" w:styleId="a5">
    <w:name w:val="Strong"/>
    <w:basedOn w:val="a0"/>
    <w:uiPriority w:val="22"/>
    <w:qFormat/>
    <w:rsid w:val="00701E53"/>
    <w:rPr>
      <w:b/>
      <w:bCs/>
    </w:rPr>
  </w:style>
  <w:style w:type="character" w:styleId="a6">
    <w:name w:val="Emphasis"/>
    <w:basedOn w:val="a0"/>
    <w:uiPriority w:val="20"/>
    <w:qFormat/>
    <w:rsid w:val="0004453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10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w-no-link">
    <w:name w:val="show-no-link"/>
    <w:basedOn w:val="a0"/>
    <w:rsid w:val="00F10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005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32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9711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217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99675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0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5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1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3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7219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6589159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Льготы предпенсионерам в Адыгее</vt:lpstr>
      <vt:lpstr>    Список льгот для предпенсионеров в 2020 году</vt:lpstr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6</cp:revision>
  <cp:lastPrinted>2020-09-29T08:06:00Z</cp:lastPrinted>
  <dcterms:created xsi:type="dcterms:W3CDTF">2020-09-29T08:04:00Z</dcterms:created>
  <dcterms:modified xsi:type="dcterms:W3CDTF">2020-09-30T08:46:00Z</dcterms:modified>
</cp:coreProperties>
</file>