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A3" w:rsidRPr="008D53A3" w:rsidRDefault="008D53A3" w:rsidP="008D53A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53A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8D53A3" w:rsidRPr="008D53A3" w:rsidRDefault="008D53A3" w:rsidP="008D53A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3A3">
        <w:rPr>
          <w:rFonts w:ascii="Times New Roman" w:hAnsi="Times New Roman" w:cs="Times New Roman"/>
          <w:b/>
          <w:sz w:val="32"/>
          <w:szCs w:val="32"/>
        </w:rPr>
        <w:t>Многодетны</w:t>
      </w:r>
      <w:r w:rsidR="00A30699">
        <w:rPr>
          <w:rFonts w:ascii="Times New Roman" w:hAnsi="Times New Roman" w:cs="Times New Roman"/>
          <w:b/>
          <w:sz w:val="32"/>
          <w:szCs w:val="32"/>
        </w:rPr>
        <w:t>м</w:t>
      </w:r>
      <w:r w:rsidRPr="008D53A3">
        <w:rPr>
          <w:rFonts w:ascii="Times New Roman" w:hAnsi="Times New Roman" w:cs="Times New Roman"/>
          <w:b/>
          <w:sz w:val="32"/>
          <w:szCs w:val="32"/>
        </w:rPr>
        <w:t xml:space="preserve"> мам</w:t>
      </w:r>
      <w:r w:rsidR="00A30699">
        <w:rPr>
          <w:rFonts w:ascii="Times New Roman" w:hAnsi="Times New Roman" w:cs="Times New Roman"/>
          <w:b/>
          <w:sz w:val="32"/>
          <w:szCs w:val="32"/>
        </w:rPr>
        <w:t>ам</w:t>
      </w:r>
      <w:r w:rsidRPr="008D53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0699">
        <w:rPr>
          <w:rFonts w:ascii="Times New Roman" w:hAnsi="Times New Roman" w:cs="Times New Roman"/>
          <w:b/>
          <w:sz w:val="32"/>
          <w:szCs w:val="32"/>
        </w:rPr>
        <w:t>положена досрочная пенсия</w:t>
      </w:r>
    </w:p>
    <w:p w:rsidR="009D5345" w:rsidRPr="009D5345" w:rsidRDefault="008D53A3" w:rsidP="00DC0CD4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345">
        <w:rPr>
          <w:rFonts w:ascii="Times New Roman" w:hAnsi="Times New Roman" w:cs="Times New Roman"/>
          <w:i/>
          <w:sz w:val="28"/>
          <w:szCs w:val="28"/>
        </w:rPr>
        <w:t>С 2019 года в силу вступил закон о совершенствовании пенсионной системы, основн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>ым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 нововведение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>м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 которого 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 xml:space="preserve">является постепенное </w:t>
      </w:r>
      <w:r w:rsidRPr="009D5345">
        <w:rPr>
          <w:rFonts w:ascii="Times New Roman" w:hAnsi="Times New Roman" w:cs="Times New Roman"/>
          <w:i/>
          <w:sz w:val="28"/>
          <w:szCs w:val="28"/>
        </w:rPr>
        <w:t>увеличение общеустановленного пенсионного возраста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345" w:rsidRPr="009D5345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65 лет </w:t>
      </w:r>
      <w:r w:rsidR="009D5345" w:rsidRPr="009D5345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9D5345">
        <w:rPr>
          <w:rFonts w:ascii="Times New Roman" w:hAnsi="Times New Roman" w:cs="Times New Roman"/>
          <w:i/>
          <w:sz w:val="28"/>
          <w:szCs w:val="28"/>
        </w:rPr>
        <w:t>мужчин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60 лет </w:t>
      </w:r>
      <w:r w:rsidR="009D5345" w:rsidRPr="009D5345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9D5345">
        <w:rPr>
          <w:rFonts w:ascii="Times New Roman" w:hAnsi="Times New Roman" w:cs="Times New Roman"/>
          <w:i/>
          <w:sz w:val="28"/>
          <w:szCs w:val="28"/>
        </w:rPr>
        <w:t>женщин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>.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3A3" w:rsidRPr="00DC0CD4" w:rsidRDefault="008D53A3" w:rsidP="00DC0CD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4">
        <w:rPr>
          <w:rFonts w:ascii="Times New Roman" w:hAnsi="Times New Roman" w:cs="Times New Roman"/>
          <w:sz w:val="28"/>
          <w:szCs w:val="28"/>
        </w:rPr>
        <w:t>Вместе с тем, положения закона устанавливают более ранний выход на пенсию для многодетных матерей. Женщинам, родившим пятерых и более детей, пенсия, как и прежде, будет назначаться в 50 лет. А новое пенсионное законодательство установило льготы и для матерей с 3-мя и 4-мя детьми. Так, мать троих детей сможет досрочно выйти на пенсию в 57 лет, а родившая четверых детей - в 56 лет. Основные требования - 15 лет страхового стажа (в 2019 году - 10 лет), необходимое количество пенсионных баллов (в 2019 году - 16,2 балла) и воспитание ребенка до 8 лет.</w:t>
      </w:r>
    </w:p>
    <w:p w:rsidR="008D53A3" w:rsidRPr="009D5345" w:rsidRDefault="008D53A3" w:rsidP="00DC0CD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345">
        <w:rPr>
          <w:rFonts w:ascii="Times New Roman" w:hAnsi="Times New Roman" w:cs="Times New Roman"/>
          <w:sz w:val="28"/>
          <w:szCs w:val="28"/>
        </w:rPr>
        <w:t xml:space="preserve">Напомним, увеличение пенсионного возраста будет проходить постепенно. Переходный период продлится 10 лет (до 2028 года), и ежегодно возраст выхода на пенсию будет сдвигаться на один </w:t>
      </w:r>
      <w:proofErr w:type="gramStart"/>
      <w:r w:rsidRPr="009D5345">
        <w:rPr>
          <w:rFonts w:ascii="Times New Roman" w:hAnsi="Times New Roman" w:cs="Times New Roman"/>
          <w:sz w:val="28"/>
          <w:szCs w:val="28"/>
        </w:rPr>
        <w:t>год, пока не достигнет</w:t>
      </w:r>
      <w:proofErr w:type="gramEnd"/>
      <w:r w:rsidRPr="009D5345">
        <w:rPr>
          <w:rFonts w:ascii="Times New Roman" w:hAnsi="Times New Roman" w:cs="Times New Roman"/>
          <w:sz w:val="28"/>
          <w:szCs w:val="28"/>
        </w:rPr>
        <w:t xml:space="preserve"> 60 и 65 лет для женщин и мужчин соответственно.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 xml:space="preserve">При этом в первые два года - в 2019 и 2020 году - </w:t>
      </w:r>
      <w:r w:rsidR="009D5345" w:rsidRPr="009D5345">
        <w:rPr>
          <w:rFonts w:ascii="Times New Roman" w:hAnsi="Times New Roman" w:cs="Times New Roman"/>
          <w:spacing w:val="3"/>
          <w:sz w:val="28"/>
          <w:szCs w:val="28"/>
        </w:rPr>
        <w:t xml:space="preserve">действует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>льготный порядок повышения: пенсию можно</w:t>
      </w:r>
      <w:r w:rsidR="007D3EC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 xml:space="preserve">оформить на полгода раньше </w:t>
      </w:r>
      <w:r w:rsidR="009D5345">
        <w:rPr>
          <w:rFonts w:ascii="Times New Roman" w:hAnsi="Times New Roman" w:cs="Times New Roman"/>
          <w:spacing w:val="3"/>
          <w:sz w:val="28"/>
          <w:szCs w:val="28"/>
        </w:rPr>
        <w:t xml:space="preserve">нового пенсионного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>возраста</w:t>
      </w:r>
      <w:r w:rsidR="009D534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8D53A3" w:rsidRPr="008D53A3" w:rsidRDefault="008D53A3" w:rsidP="008D53A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53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Пресс-служба Отделения ПФР </w:t>
      </w:r>
    </w:p>
    <w:p w:rsidR="008D53A3" w:rsidRPr="008D53A3" w:rsidRDefault="008D53A3" w:rsidP="008D53A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53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Республике Адыгея </w:t>
      </w:r>
    </w:p>
    <w:p w:rsidR="008D53A3" w:rsidRPr="008D53A3" w:rsidRDefault="00CD27A6" w:rsidP="008D53A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11.04</w:t>
      </w:r>
      <w:r w:rsidR="008D53A3" w:rsidRPr="008D53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.2019 г. </w:t>
      </w:r>
    </w:p>
    <w:sectPr w:rsidR="008D53A3" w:rsidRPr="008D53A3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3A3"/>
    <w:rsid w:val="001E3D04"/>
    <w:rsid w:val="007B2BC1"/>
    <w:rsid w:val="007D3EC8"/>
    <w:rsid w:val="008D53A3"/>
    <w:rsid w:val="00992C30"/>
    <w:rsid w:val="009D5345"/>
    <w:rsid w:val="00A30699"/>
    <w:rsid w:val="00CD27A6"/>
    <w:rsid w:val="00DC0CD4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2019-03-29T06:59:00Z</dcterms:created>
  <dcterms:modified xsi:type="dcterms:W3CDTF">2019-04-11T07:51:00Z</dcterms:modified>
</cp:coreProperties>
</file>