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F" w:rsidRPr="00F5684F" w:rsidRDefault="00F5684F" w:rsidP="00F5684F">
      <w:pPr>
        <w:shd w:val="clear" w:color="auto" w:fill="FFFFFF"/>
        <w:spacing w:before="200" w:after="20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</w:pPr>
      <w:r w:rsidRPr="00F5684F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Выплата пенсионных накоплений правопреемникам</w:t>
      </w:r>
    </w:p>
    <w:p w:rsid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051300" cy="2698750"/>
            <wp:effectExtent l="19050" t="0" r="6350" b="0"/>
            <wp:docPr id="5" name="Рисунок 5" descr="http://www.pfrf.ru/files/branches/penza/pressrelizi/za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frf.ru/files/branches/penza/pressrelizi/zayavl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F5684F" w:rsidRP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5684F" w:rsidRP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Застрахованное лицо имеет право заранее определить правопреемников сре</w:t>
      </w:r>
      <w:proofErr w:type="gramStart"/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св</w:t>
      </w:r>
      <w:proofErr w:type="gramEnd"/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</w:p>
    <w:p w:rsidR="00F5684F" w:rsidRP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F5684F" w:rsidRP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такого заявления нет, то правопреемниками считаются родственники:</w:t>
      </w:r>
    </w:p>
    <w:p w:rsidR="00F5684F" w:rsidRPr="00F5684F" w:rsidRDefault="00F5684F" w:rsidP="00F56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первую очередь дети, в том числе усыновленные, супруг и родители (усыновители);</w:t>
      </w:r>
    </w:p>
    <w:p w:rsidR="00F5684F" w:rsidRPr="00F5684F" w:rsidRDefault="00F5684F" w:rsidP="00F56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вторую очередь братья, сестры, дедушки и внуки.</w:t>
      </w:r>
    </w:p>
    <w:p w:rsidR="00F5684F" w:rsidRP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F5684F" w:rsidRPr="00F5684F" w:rsidRDefault="00F5684F" w:rsidP="00F5684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</w:p>
    <w:p w:rsidR="00F5684F" w:rsidRPr="00F5684F" w:rsidRDefault="00F5684F" w:rsidP="00F5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lang w:eastAsia="ru-RU"/>
        </w:rPr>
        <w:t>ДО назначения</w:t>
      </w: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F5684F" w:rsidRPr="00F5684F" w:rsidRDefault="00F5684F" w:rsidP="00F5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lang w:eastAsia="ru-RU"/>
        </w:rPr>
        <w:t>ПОСЛЕ назначения</w:t>
      </w: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F5684F" w:rsidRPr="00F5684F" w:rsidRDefault="00F5684F" w:rsidP="00F5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lang w:eastAsia="ru-RU"/>
        </w:rPr>
        <w:t>ПОСЛЕ того как была назначена, но еще не выплачена</w:t>
      </w: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ему единовременная выплата средств пенсионных накоплений. </w:t>
      </w:r>
      <w:proofErr w:type="gramStart"/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F5684F" w:rsidRPr="00F5684F" w:rsidRDefault="00F5684F" w:rsidP="00F568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6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6E4A72" w:rsidRPr="00F5684F" w:rsidRDefault="00F5684F" w:rsidP="00F5684F"/>
    <w:sectPr w:rsidR="006E4A72" w:rsidRPr="00F5684F" w:rsidSect="002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68A"/>
    <w:multiLevelType w:val="multilevel"/>
    <w:tmpl w:val="F98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6024B"/>
    <w:multiLevelType w:val="multilevel"/>
    <w:tmpl w:val="7DF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0CA3"/>
    <w:rsid w:val="002A3A43"/>
    <w:rsid w:val="00414C49"/>
    <w:rsid w:val="00442CAB"/>
    <w:rsid w:val="00F20CA3"/>
    <w:rsid w:val="00F5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3"/>
  </w:style>
  <w:style w:type="paragraph" w:styleId="1">
    <w:name w:val="heading 1"/>
    <w:basedOn w:val="a"/>
    <w:link w:val="10"/>
    <w:uiPriority w:val="9"/>
    <w:qFormat/>
    <w:rsid w:val="00F2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6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4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8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Чалышков Дмитрий Васильевич</dc:creator>
  <cp:lastModifiedBy>Чалышков Дмитрий Васильевич</cp:lastModifiedBy>
  <cp:revision>2</cp:revision>
  <dcterms:created xsi:type="dcterms:W3CDTF">2019-03-05T10:41:00Z</dcterms:created>
  <dcterms:modified xsi:type="dcterms:W3CDTF">2019-03-05T10:41:00Z</dcterms:modified>
</cp:coreProperties>
</file>