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A3" w:rsidRPr="00F20CA3" w:rsidRDefault="00F20CA3" w:rsidP="00F20CA3">
      <w:pPr>
        <w:shd w:val="clear" w:color="auto" w:fill="FFFFFF"/>
        <w:spacing w:before="200" w:after="200" w:line="240" w:lineRule="auto"/>
        <w:jc w:val="center"/>
        <w:outlineLvl w:val="0"/>
        <w:rPr>
          <w:rFonts w:ascii="inherit" w:eastAsia="Times New Roman" w:hAnsi="inherit" w:cs="Arial"/>
          <w:b/>
          <w:color w:val="333333"/>
          <w:kern w:val="36"/>
          <w:sz w:val="36"/>
          <w:szCs w:val="36"/>
          <w:lang w:eastAsia="ru-RU"/>
        </w:rPr>
      </w:pPr>
      <w:r w:rsidRPr="00F20CA3">
        <w:rPr>
          <w:rFonts w:ascii="inherit" w:eastAsia="Times New Roman" w:hAnsi="inherit" w:cs="Arial"/>
          <w:b/>
          <w:color w:val="333333"/>
          <w:kern w:val="36"/>
          <w:sz w:val="36"/>
          <w:szCs w:val="36"/>
          <w:lang w:eastAsia="ru-RU"/>
        </w:rPr>
        <w:t>Осторожно: сайты-подделки!</w:t>
      </w:r>
    </w:p>
    <w:p w:rsidR="00F20CA3" w:rsidRPr="00F20CA3" w:rsidRDefault="00F20CA3" w:rsidP="00F20CA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67050" cy="2374900"/>
            <wp:effectExtent l="19050" t="0" r="0" b="0"/>
            <wp:docPr id="1" name="Рисунок 1" descr="http://www.pfrf.ru/files/branches/ingush/sa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ingush/sai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CA3" w:rsidRPr="00F20CA3" w:rsidRDefault="00F20CA3" w:rsidP="00F20CA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образом</w:t>
      </w:r>
      <w:proofErr w:type="gram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сайты-подделки </w:t>
      </w:r>
      <w:proofErr w:type="spell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мимикрируют</w:t>
      </w:r>
      <w:proofErr w:type="spell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F20CA3" w:rsidRPr="00F20CA3" w:rsidRDefault="00F20CA3" w:rsidP="00F20CA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Все </w:t>
      </w:r>
      <w:proofErr w:type="gram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это</w:t>
      </w:r>
      <w:proofErr w:type="gram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</w:t>
      </w:r>
      <w:proofErr w:type="spell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онлайн-чат</w:t>
      </w:r>
      <w:proofErr w:type="spell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небесплатна</w:t>
      </w:r>
      <w:proofErr w:type="spell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F20CA3" w:rsidRPr="00F20CA3" w:rsidRDefault="00F20CA3" w:rsidP="00F20CA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 </w:t>
      </w:r>
      <w:proofErr w:type="spell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pfrf.ru</w:t>
      </w:r>
      <w:proofErr w:type="spell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в центре консультирования ПФР по номеру 8-800-600-4444 (звонок бесплатный из всех регионов России) или через сервис </w:t>
      </w:r>
      <w:proofErr w:type="spellStart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онлайн-консультанта</w:t>
      </w:r>
      <w:proofErr w:type="spellEnd"/>
      <w:r w:rsidRPr="00F20C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E4A72" w:rsidRDefault="00F20CA3"/>
    <w:sectPr w:rsidR="006E4A72" w:rsidSect="002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0CA3"/>
    <w:rsid w:val="002A3A43"/>
    <w:rsid w:val="00414C49"/>
    <w:rsid w:val="00442CAB"/>
    <w:rsid w:val="00F2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3"/>
  </w:style>
  <w:style w:type="paragraph" w:styleId="1">
    <w:name w:val="heading 1"/>
    <w:basedOn w:val="a"/>
    <w:link w:val="10"/>
    <w:uiPriority w:val="9"/>
    <w:qFormat/>
    <w:rsid w:val="00F2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0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4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Чалышков Дмитрий Васильевич</dc:creator>
  <cp:lastModifiedBy>Чалышков Дмитрий Васильевич</cp:lastModifiedBy>
  <cp:revision>1</cp:revision>
  <dcterms:created xsi:type="dcterms:W3CDTF">2019-03-05T10:37:00Z</dcterms:created>
  <dcterms:modified xsi:type="dcterms:W3CDTF">2019-03-05T10:38:00Z</dcterms:modified>
</cp:coreProperties>
</file>