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561" w:rsidRPr="00031561" w:rsidRDefault="00031561" w:rsidP="00031561">
      <w:pPr>
        <w:spacing w:before="240" w:after="0" w:line="240" w:lineRule="auto"/>
        <w:jc w:val="right"/>
        <w:rPr>
          <w:rFonts w:ascii="Times New Roman" w:hAnsi="Times New Roman" w:cs="Times New Roman"/>
          <w:b/>
          <w:i/>
          <w:sz w:val="32"/>
          <w:szCs w:val="32"/>
          <w:lang w:eastAsia="ru-RU"/>
        </w:rPr>
      </w:pPr>
      <w:r w:rsidRPr="00031561">
        <w:rPr>
          <w:rFonts w:ascii="Times New Roman" w:hAnsi="Times New Roman" w:cs="Times New Roman"/>
          <w:b/>
          <w:i/>
          <w:sz w:val="32"/>
          <w:szCs w:val="32"/>
          <w:lang w:eastAsia="ru-RU"/>
        </w:rPr>
        <w:t>Пенсионный фонд информирует</w:t>
      </w:r>
    </w:p>
    <w:p w:rsidR="003E0DE0" w:rsidRPr="003E0DE0" w:rsidRDefault="00031561" w:rsidP="003E0DE0">
      <w:pPr>
        <w:spacing w:before="240" w:after="0" w:line="240" w:lineRule="auto"/>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В</w:t>
      </w:r>
      <w:r w:rsidR="002B10C9">
        <w:rPr>
          <w:rFonts w:ascii="Times New Roman" w:hAnsi="Times New Roman" w:cs="Times New Roman"/>
          <w:b/>
          <w:sz w:val="32"/>
          <w:szCs w:val="32"/>
          <w:lang w:eastAsia="ru-RU"/>
        </w:rPr>
        <w:t xml:space="preserve"> помощь семьям - </w:t>
      </w:r>
      <w:proofErr w:type="spellStart"/>
      <w:r w:rsidR="002B10C9">
        <w:rPr>
          <w:rFonts w:ascii="Times New Roman" w:hAnsi="Times New Roman" w:cs="Times New Roman"/>
          <w:b/>
          <w:sz w:val="32"/>
          <w:szCs w:val="32"/>
          <w:lang w:eastAsia="ru-RU"/>
        </w:rPr>
        <w:t>онлайн-калькулятор</w:t>
      </w:r>
      <w:proofErr w:type="spellEnd"/>
    </w:p>
    <w:p w:rsidR="00031561" w:rsidRPr="00031561" w:rsidRDefault="00031561" w:rsidP="00031561">
      <w:pPr>
        <w:spacing w:before="240" w:after="0" w:line="240" w:lineRule="auto"/>
        <w:jc w:val="both"/>
        <w:rPr>
          <w:rFonts w:ascii="Times New Roman" w:hAnsi="Times New Roman" w:cs="Times New Roman"/>
          <w:sz w:val="28"/>
          <w:szCs w:val="28"/>
        </w:rPr>
      </w:pPr>
      <w:r w:rsidRPr="00031561">
        <w:rPr>
          <w:rStyle w:val="a5"/>
          <w:rFonts w:ascii="Times New Roman" w:hAnsi="Times New Roman" w:cs="Times New Roman"/>
          <w:sz w:val="28"/>
          <w:szCs w:val="28"/>
        </w:rPr>
        <w:t>На сайте Пенсионного фонда России есть удобная опция - семейный калькулятор. Она доступна в разделе «Гражданам», во вкладке «Получателям МСК». </w:t>
      </w:r>
    </w:p>
    <w:p w:rsidR="00031561" w:rsidRPr="00031561" w:rsidRDefault="00031561" w:rsidP="00031561">
      <w:pPr>
        <w:spacing w:before="240" w:after="0" w:line="240" w:lineRule="auto"/>
        <w:jc w:val="both"/>
        <w:rPr>
          <w:rFonts w:ascii="Times New Roman" w:hAnsi="Times New Roman" w:cs="Times New Roman"/>
          <w:sz w:val="28"/>
          <w:szCs w:val="28"/>
        </w:rPr>
      </w:pPr>
      <w:proofErr w:type="gramStart"/>
      <w:r w:rsidRPr="00031561">
        <w:rPr>
          <w:rFonts w:ascii="Times New Roman" w:hAnsi="Times New Roman" w:cs="Times New Roman"/>
          <w:sz w:val="28"/>
          <w:szCs w:val="28"/>
        </w:rPr>
        <w:t>Калькулятор актуален для семей, у которых право на материнский капитал возникает, начиная с 1 января 2018 года, в связи с рождением или усыновлением второго ребёнка, размер дохода в которых на одного члена семьи не превышает 1,5-кратную величину прожиточного минимума трудоспособного населения, установленную в субъекте Российской Федерации на II квартал прошлого года.</w:t>
      </w:r>
      <w:proofErr w:type="gramEnd"/>
    </w:p>
    <w:p w:rsidR="00031561" w:rsidRPr="00031561" w:rsidRDefault="00031561" w:rsidP="00031561">
      <w:pPr>
        <w:spacing w:before="240" w:after="0" w:line="240" w:lineRule="auto"/>
        <w:jc w:val="both"/>
        <w:rPr>
          <w:rFonts w:ascii="Times New Roman" w:hAnsi="Times New Roman" w:cs="Times New Roman"/>
          <w:sz w:val="28"/>
          <w:szCs w:val="28"/>
        </w:rPr>
      </w:pPr>
      <w:r w:rsidRPr="00031561">
        <w:rPr>
          <w:rFonts w:ascii="Times New Roman" w:hAnsi="Times New Roman" w:cs="Times New Roman"/>
          <w:sz w:val="28"/>
          <w:szCs w:val="28"/>
        </w:rPr>
        <w:t xml:space="preserve">В Адыгее на выплату могут претендовать семьи, размер дохода в которых в текущем, 2018 году, на одного члена семьи составляет менее </w:t>
      </w:r>
      <w:r w:rsidRPr="00031561">
        <w:rPr>
          <w:rStyle w:val="a5"/>
          <w:rFonts w:ascii="Times New Roman" w:hAnsi="Times New Roman" w:cs="Times New Roman"/>
          <w:b/>
          <w:bCs/>
          <w:sz w:val="28"/>
          <w:szCs w:val="28"/>
        </w:rPr>
        <w:t xml:space="preserve">14 755,50 рублей </w:t>
      </w:r>
      <w:r w:rsidRPr="00031561">
        <w:rPr>
          <w:rFonts w:ascii="Times New Roman" w:hAnsi="Times New Roman" w:cs="Times New Roman"/>
          <w:sz w:val="28"/>
          <w:szCs w:val="28"/>
        </w:rPr>
        <w:t xml:space="preserve">(1,5-кратный размер прожиточного минимума трудоспособного населения в Адыгее за II квартал 2017 года). Размер выплаты в регионе составляет </w:t>
      </w:r>
      <w:r w:rsidRPr="00031561">
        <w:rPr>
          <w:rStyle w:val="a5"/>
          <w:rFonts w:ascii="Times New Roman" w:hAnsi="Times New Roman" w:cs="Times New Roman"/>
          <w:b/>
          <w:bCs/>
          <w:sz w:val="28"/>
          <w:szCs w:val="28"/>
        </w:rPr>
        <w:t>9 325 рублей</w:t>
      </w:r>
      <w:r w:rsidRPr="00031561">
        <w:rPr>
          <w:rFonts w:ascii="Times New Roman" w:hAnsi="Times New Roman" w:cs="Times New Roman"/>
          <w:sz w:val="28"/>
          <w:szCs w:val="28"/>
        </w:rPr>
        <w:t>.</w:t>
      </w:r>
    </w:p>
    <w:p w:rsidR="00031561" w:rsidRPr="00031561" w:rsidRDefault="00031561" w:rsidP="00031561">
      <w:pPr>
        <w:spacing w:before="240" w:after="0" w:line="240" w:lineRule="auto"/>
        <w:jc w:val="both"/>
        <w:rPr>
          <w:rFonts w:ascii="Times New Roman" w:hAnsi="Times New Roman" w:cs="Times New Roman"/>
          <w:sz w:val="28"/>
          <w:szCs w:val="28"/>
        </w:rPr>
      </w:pPr>
      <w:r w:rsidRPr="00031561">
        <w:rPr>
          <w:rFonts w:ascii="Times New Roman" w:hAnsi="Times New Roman" w:cs="Times New Roman"/>
          <w:sz w:val="28"/>
          <w:szCs w:val="28"/>
        </w:rPr>
        <w:t>Калькулятор, размещённый на сайте ПФР, определит право на выплату автоматически: достаточно лишь указать регион, состав семьи, включая рожденного ребенка, и сумму официального дохода за 12 месяцев до уплаты НДФЛ. Программа моментально выдаст либо положительный ответ с размером выплаты, полагающейся на территории, относительно которой делается запрос, либо отрицательный с пояснением причины отказа.</w:t>
      </w:r>
    </w:p>
    <w:p w:rsidR="00031561" w:rsidRPr="00031561" w:rsidRDefault="00031561" w:rsidP="00031561">
      <w:pPr>
        <w:spacing w:before="240" w:after="0" w:line="240" w:lineRule="auto"/>
        <w:jc w:val="both"/>
        <w:rPr>
          <w:rFonts w:ascii="Times New Roman" w:hAnsi="Times New Roman" w:cs="Times New Roman"/>
          <w:sz w:val="28"/>
          <w:szCs w:val="28"/>
        </w:rPr>
      </w:pPr>
      <w:r w:rsidRPr="00031561">
        <w:rPr>
          <w:rFonts w:ascii="Times New Roman" w:hAnsi="Times New Roman" w:cs="Times New Roman"/>
          <w:sz w:val="28"/>
          <w:szCs w:val="28"/>
        </w:rPr>
        <w:t>При подсчёте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за выплатой эти суммы должны быть подтверждены соответствующими документами за исключением тех, которые производятся по линии ПФР.</w:t>
      </w:r>
    </w:p>
    <w:p w:rsidR="00031561" w:rsidRPr="00031561" w:rsidRDefault="00031561" w:rsidP="00031561">
      <w:pPr>
        <w:spacing w:before="240" w:after="0" w:line="240" w:lineRule="auto"/>
        <w:jc w:val="both"/>
        <w:rPr>
          <w:rFonts w:ascii="Times New Roman" w:hAnsi="Times New Roman" w:cs="Times New Roman"/>
          <w:sz w:val="28"/>
          <w:szCs w:val="28"/>
        </w:rPr>
      </w:pPr>
      <w:r w:rsidRPr="00031561">
        <w:rPr>
          <w:rFonts w:ascii="Times New Roman" w:hAnsi="Times New Roman" w:cs="Times New Roman"/>
          <w:sz w:val="28"/>
          <w:szCs w:val="28"/>
        </w:rPr>
        <w:t>Не учитываются: суммы единовременной материальной помощи из федерального бюджета в связи чрезвычайными происшествиями, доходы от депозитов в банках, от сдачи в аренду жилья и иного имущества.</w:t>
      </w:r>
    </w:p>
    <w:p w:rsidR="00031561" w:rsidRPr="00031561" w:rsidRDefault="00031561" w:rsidP="00031561">
      <w:pPr>
        <w:spacing w:before="240" w:after="0" w:line="240" w:lineRule="auto"/>
        <w:jc w:val="both"/>
        <w:rPr>
          <w:rFonts w:ascii="Times New Roman" w:hAnsi="Times New Roman" w:cs="Times New Roman"/>
          <w:sz w:val="28"/>
          <w:szCs w:val="28"/>
        </w:rPr>
      </w:pPr>
      <w:r w:rsidRPr="00031561">
        <w:rPr>
          <w:rFonts w:ascii="Times New Roman" w:hAnsi="Times New Roman" w:cs="Times New Roman"/>
          <w:sz w:val="28"/>
          <w:szCs w:val="28"/>
        </w:rPr>
        <w:t>Заявление о назначении ежемесячной выплаты можно подать в территориальное управление ПФР по месту жительства или в МФЦ одновременно с заявлением на выдачу сертификата на материнский капитал. Средства будут перечисляться на банковский счёт заявителя. Поэтому при подаче заявления кроме документов, удостоверяющих личность, подтверждающих доходы членов семьи, рождение или усыновление детей, необходимо предоставить реквизиты счёта в кредитной организации.</w:t>
      </w:r>
    </w:p>
    <w:p w:rsidR="00031561" w:rsidRDefault="00031561" w:rsidP="00031561">
      <w:pPr>
        <w:spacing w:before="240" w:after="0" w:line="240" w:lineRule="auto"/>
        <w:jc w:val="both"/>
        <w:rPr>
          <w:rFonts w:ascii="Times New Roman" w:hAnsi="Times New Roman" w:cs="Times New Roman"/>
          <w:sz w:val="28"/>
          <w:szCs w:val="28"/>
        </w:rPr>
      </w:pPr>
      <w:r w:rsidRPr="00031561">
        <w:rPr>
          <w:rFonts w:ascii="Times New Roman" w:hAnsi="Times New Roman" w:cs="Times New Roman"/>
          <w:sz w:val="28"/>
          <w:szCs w:val="28"/>
        </w:rPr>
        <w:lastRenderedPageBreak/>
        <w:t xml:space="preserve">Подробнее ознакомиться с порядком получения ежемесячной выплаты из средств материнского капитала и с перечнем необходимых документов можно на сайте ПФР в разделе </w:t>
      </w:r>
      <w:hyperlink r:id="rId4" w:history="1">
        <w:r w:rsidRPr="00031561">
          <w:rPr>
            <w:rStyle w:val="a6"/>
            <w:rFonts w:ascii="Times New Roman" w:hAnsi="Times New Roman" w:cs="Times New Roman"/>
            <w:sz w:val="28"/>
            <w:szCs w:val="28"/>
          </w:rPr>
          <w:t>«Жизненные ситуации».</w:t>
        </w:r>
      </w:hyperlink>
    </w:p>
    <w:p w:rsidR="00031561" w:rsidRDefault="00031561" w:rsidP="00031561">
      <w:pPr>
        <w:spacing w:before="240" w:after="0" w:line="240" w:lineRule="auto"/>
        <w:jc w:val="both"/>
        <w:rPr>
          <w:rFonts w:ascii="Times New Roman" w:hAnsi="Times New Roman" w:cs="Times New Roman"/>
          <w:sz w:val="28"/>
          <w:szCs w:val="28"/>
        </w:rPr>
      </w:pPr>
    </w:p>
    <w:p w:rsidR="00031561" w:rsidRPr="00031561" w:rsidRDefault="00031561" w:rsidP="00031561">
      <w:pPr>
        <w:spacing w:before="240" w:after="0" w:line="240" w:lineRule="auto"/>
        <w:jc w:val="right"/>
        <w:rPr>
          <w:rFonts w:ascii="Times New Roman" w:hAnsi="Times New Roman" w:cs="Times New Roman"/>
          <w:b/>
          <w:i/>
          <w:sz w:val="28"/>
          <w:szCs w:val="28"/>
        </w:rPr>
      </w:pPr>
      <w:r w:rsidRPr="00031561">
        <w:rPr>
          <w:rFonts w:ascii="Times New Roman" w:hAnsi="Times New Roman" w:cs="Times New Roman"/>
          <w:b/>
          <w:i/>
          <w:sz w:val="28"/>
          <w:szCs w:val="28"/>
        </w:rPr>
        <w:t xml:space="preserve">Пресс-служба Отделения ПФР </w:t>
      </w:r>
    </w:p>
    <w:p w:rsidR="00031561" w:rsidRPr="00031561" w:rsidRDefault="00031561" w:rsidP="00031561">
      <w:pPr>
        <w:spacing w:before="240" w:after="0" w:line="240" w:lineRule="auto"/>
        <w:jc w:val="right"/>
        <w:rPr>
          <w:rFonts w:ascii="Times New Roman" w:hAnsi="Times New Roman" w:cs="Times New Roman"/>
          <w:b/>
          <w:i/>
          <w:sz w:val="28"/>
          <w:szCs w:val="28"/>
        </w:rPr>
      </w:pPr>
      <w:r w:rsidRPr="00031561">
        <w:rPr>
          <w:rFonts w:ascii="Times New Roman" w:hAnsi="Times New Roman" w:cs="Times New Roman"/>
          <w:b/>
          <w:i/>
          <w:sz w:val="28"/>
          <w:szCs w:val="28"/>
        </w:rPr>
        <w:t xml:space="preserve">по Республике Адыгея </w:t>
      </w:r>
    </w:p>
    <w:p w:rsidR="00031561" w:rsidRPr="00031561" w:rsidRDefault="00031561" w:rsidP="00031561">
      <w:pPr>
        <w:spacing w:before="240" w:after="0" w:line="240" w:lineRule="auto"/>
        <w:jc w:val="right"/>
        <w:rPr>
          <w:rFonts w:ascii="Times New Roman" w:hAnsi="Times New Roman" w:cs="Times New Roman"/>
          <w:b/>
          <w:i/>
          <w:sz w:val="28"/>
          <w:szCs w:val="28"/>
        </w:rPr>
      </w:pPr>
      <w:r w:rsidRPr="00031561">
        <w:rPr>
          <w:rFonts w:ascii="Times New Roman" w:hAnsi="Times New Roman" w:cs="Times New Roman"/>
          <w:b/>
          <w:i/>
          <w:sz w:val="28"/>
          <w:szCs w:val="28"/>
        </w:rPr>
        <w:t>17.09.2018 г.</w:t>
      </w:r>
    </w:p>
    <w:p w:rsidR="00233330" w:rsidRPr="00031561" w:rsidRDefault="00233330" w:rsidP="00031561">
      <w:pPr>
        <w:spacing w:before="240" w:after="0" w:line="240" w:lineRule="auto"/>
        <w:jc w:val="right"/>
        <w:rPr>
          <w:rFonts w:ascii="Times New Roman" w:hAnsi="Times New Roman" w:cs="Times New Roman"/>
          <w:b/>
          <w:i/>
          <w:sz w:val="28"/>
          <w:szCs w:val="28"/>
        </w:rPr>
      </w:pPr>
    </w:p>
    <w:sectPr w:rsidR="00233330" w:rsidRPr="00031561" w:rsidSect="002333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8C4A8D"/>
    <w:rsid w:val="00031561"/>
    <w:rsid w:val="00233330"/>
    <w:rsid w:val="002B10C9"/>
    <w:rsid w:val="003E0DE0"/>
    <w:rsid w:val="004736DA"/>
    <w:rsid w:val="00700E19"/>
    <w:rsid w:val="007A6EA3"/>
    <w:rsid w:val="008C4A8D"/>
    <w:rsid w:val="0095213A"/>
    <w:rsid w:val="00C07482"/>
    <w:rsid w:val="00C44BA5"/>
    <w:rsid w:val="00EC5AA0"/>
    <w:rsid w:val="00EC5EAD"/>
    <w:rsid w:val="00EF685C"/>
    <w:rsid w:val="00FE0D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A8D"/>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4A8D"/>
    <w:rPr>
      <w:b/>
      <w:bCs/>
    </w:rPr>
  </w:style>
  <w:style w:type="paragraph" w:styleId="a4">
    <w:name w:val="Normal (Web)"/>
    <w:basedOn w:val="a"/>
    <w:uiPriority w:val="99"/>
    <w:semiHidden/>
    <w:unhideWhenUsed/>
    <w:rsid w:val="00031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31561"/>
    <w:rPr>
      <w:i/>
      <w:iCs/>
    </w:rPr>
  </w:style>
  <w:style w:type="character" w:styleId="a6">
    <w:name w:val="Hyperlink"/>
    <w:basedOn w:val="a0"/>
    <w:uiPriority w:val="99"/>
    <w:semiHidden/>
    <w:unhideWhenUsed/>
    <w:rsid w:val="00031561"/>
    <w:rPr>
      <w:color w:val="0000FF"/>
      <w:u w:val="single"/>
    </w:rPr>
  </w:style>
</w:styles>
</file>

<file path=word/webSettings.xml><?xml version="1.0" encoding="utf-8"?>
<w:webSettings xmlns:r="http://schemas.openxmlformats.org/officeDocument/2006/relationships" xmlns:w="http://schemas.openxmlformats.org/wordprocessingml/2006/main">
  <w:divs>
    <w:div w:id="153730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frf.ru/ext/tinymce/&#171;&#1046;&#1080;&#1079;&#1085;&#1077;&#1085;&#1085;&#1099;&#1077;%20&#1089;&#1080;&#1090;&#1091;&#1072;&#1094;&#1080;&#1080;&#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382</Words>
  <Characters>2178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1703</dc:creator>
  <cp:lastModifiedBy>1703</cp:lastModifiedBy>
  <cp:revision>3</cp:revision>
  <dcterms:created xsi:type="dcterms:W3CDTF">2018-09-17T08:03:00Z</dcterms:created>
  <dcterms:modified xsi:type="dcterms:W3CDTF">2018-09-17T08:21:00Z</dcterms:modified>
</cp:coreProperties>
</file>