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4F" w:rsidRPr="00B16A4F" w:rsidRDefault="00FD7009" w:rsidP="00B16A4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D25A1D" w:rsidRDefault="00D25A1D" w:rsidP="00D25A1D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D25A1D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>Л</w:t>
      </w:r>
      <w:r w:rsidRPr="00D25A1D">
        <w:rPr>
          <w:rFonts w:ascii="Times New Roman" w:hAnsi="Times New Roman" w:cs="Times New Roman"/>
          <w:b/>
          <w:bCs/>
          <w:iCs/>
          <w:sz w:val="32"/>
          <w:szCs w:val="32"/>
        </w:rPr>
        <w:t>ичном кабинет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>е</w:t>
      </w:r>
      <w:r w:rsidRPr="00D25A1D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ПФР можно воспользоваться 55 электронными сервисами для получения государственных услуг</w:t>
      </w:r>
    </w:p>
    <w:p w:rsidR="00B40067" w:rsidRPr="00DE7E24" w:rsidRDefault="00541371" w:rsidP="00B40067">
      <w:pPr>
        <w:spacing w:before="240"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E7E24">
        <w:rPr>
          <w:rFonts w:ascii="Times New Roman" w:hAnsi="Times New Roman" w:cs="Times New Roman"/>
          <w:i/>
          <w:sz w:val="26"/>
          <w:szCs w:val="26"/>
        </w:rPr>
        <w:t xml:space="preserve">Личный кабинет гражданина на сайте ПФР является </w:t>
      </w:r>
      <w:r w:rsidRPr="002D250F">
        <w:rPr>
          <w:rFonts w:ascii="Times New Roman" w:hAnsi="Times New Roman" w:cs="Times New Roman"/>
          <w:i/>
          <w:sz w:val="26"/>
          <w:szCs w:val="26"/>
        </w:rPr>
        <w:t>информационн</w:t>
      </w:r>
      <w:r w:rsidR="000A08DB" w:rsidRPr="002D250F">
        <w:rPr>
          <w:rFonts w:ascii="Times New Roman" w:hAnsi="Times New Roman" w:cs="Times New Roman"/>
          <w:i/>
          <w:sz w:val="26"/>
          <w:szCs w:val="26"/>
        </w:rPr>
        <w:t>ым ресурсом</w:t>
      </w:r>
      <w:r w:rsidRPr="00DE7E24">
        <w:rPr>
          <w:rFonts w:ascii="Times New Roman" w:hAnsi="Times New Roman" w:cs="Times New Roman"/>
          <w:i/>
          <w:sz w:val="26"/>
          <w:szCs w:val="26"/>
        </w:rPr>
        <w:t xml:space="preserve"> ПФР,</w:t>
      </w:r>
      <w:r w:rsidR="00B40067" w:rsidRPr="00DE7E2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E7E24">
        <w:rPr>
          <w:rFonts w:ascii="Times New Roman" w:hAnsi="Times New Roman" w:cs="Times New Roman"/>
          <w:i/>
          <w:sz w:val="26"/>
          <w:szCs w:val="26"/>
        </w:rPr>
        <w:t>созданн</w:t>
      </w:r>
      <w:r w:rsidR="000A08DB">
        <w:rPr>
          <w:rFonts w:ascii="Times New Roman" w:hAnsi="Times New Roman" w:cs="Times New Roman"/>
          <w:i/>
          <w:sz w:val="26"/>
          <w:szCs w:val="26"/>
        </w:rPr>
        <w:t>ым</w:t>
      </w:r>
      <w:r w:rsidRPr="00DE7E24">
        <w:rPr>
          <w:rFonts w:ascii="Times New Roman" w:hAnsi="Times New Roman" w:cs="Times New Roman"/>
          <w:i/>
          <w:sz w:val="26"/>
          <w:szCs w:val="26"/>
        </w:rPr>
        <w:t xml:space="preserve"> в целях повышения комфортности для граждан при обращении за государственными услугами ПФР. </w:t>
      </w:r>
    </w:p>
    <w:p w:rsidR="00256379" w:rsidRPr="002D250F" w:rsidRDefault="004538E8" w:rsidP="00B40067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7E24">
        <w:rPr>
          <w:rFonts w:ascii="Times New Roman" w:hAnsi="Times New Roman" w:cs="Times New Roman"/>
          <w:sz w:val="26"/>
          <w:szCs w:val="26"/>
        </w:rPr>
        <w:t>Доступ к Личному кабинету гражданина ест</w:t>
      </w:r>
      <w:r w:rsidR="00EA6211" w:rsidRPr="00DE7E24">
        <w:rPr>
          <w:rFonts w:ascii="Times New Roman" w:hAnsi="Times New Roman" w:cs="Times New Roman"/>
          <w:sz w:val="26"/>
          <w:szCs w:val="26"/>
        </w:rPr>
        <w:t xml:space="preserve">ь </w:t>
      </w:r>
      <w:r w:rsidRPr="00DE7E24">
        <w:rPr>
          <w:rFonts w:ascii="Times New Roman" w:hAnsi="Times New Roman" w:cs="Times New Roman"/>
          <w:sz w:val="26"/>
          <w:szCs w:val="26"/>
        </w:rPr>
        <w:t xml:space="preserve">у всех пользователей, имеющих подтвержденную учетную запись </w:t>
      </w:r>
      <w:r w:rsidR="000A08DB">
        <w:rPr>
          <w:rFonts w:ascii="Times New Roman" w:hAnsi="Times New Roman" w:cs="Times New Roman"/>
          <w:sz w:val="26"/>
          <w:szCs w:val="26"/>
        </w:rPr>
        <w:t xml:space="preserve">в </w:t>
      </w:r>
      <w:r w:rsidR="000A08DB" w:rsidRPr="002D250F">
        <w:rPr>
          <w:rFonts w:ascii="Times New Roman" w:hAnsi="Times New Roman" w:cs="Times New Roman"/>
          <w:sz w:val="26"/>
          <w:szCs w:val="26"/>
        </w:rPr>
        <w:t>Единой системе идентификац</w:t>
      </w:r>
      <w:proofErr w:type="gramStart"/>
      <w:r w:rsidR="000A08DB" w:rsidRPr="002D250F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="000A08DB" w:rsidRPr="002D250F">
        <w:rPr>
          <w:rFonts w:ascii="Times New Roman" w:hAnsi="Times New Roman" w:cs="Times New Roman"/>
          <w:sz w:val="26"/>
          <w:szCs w:val="26"/>
        </w:rPr>
        <w:t>тентификации (ЕСИА)</w:t>
      </w:r>
      <w:r w:rsidR="00EA6211" w:rsidRPr="002D250F">
        <w:rPr>
          <w:rFonts w:ascii="Times New Roman" w:hAnsi="Times New Roman" w:cs="Times New Roman"/>
          <w:sz w:val="26"/>
          <w:szCs w:val="26"/>
        </w:rPr>
        <w:t>.</w:t>
      </w:r>
      <w:r w:rsidR="00256379" w:rsidRPr="002D250F">
        <w:rPr>
          <w:rFonts w:ascii="Times New Roman" w:hAnsi="Times New Roman" w:cs="Times New Roman"/>
          <w:sz w:val="26"/>
          <w:szCs w:val="26"/>
        </w:rPr>
        <w:t xml:space="preserve"> Те, у кого ее нет, могут обратиться в клиентскую службу Пенсионного фонда и пройти соответствующую регистрацию.</w:t>
      </w:r>
    </w:p>
    <w:p w:rsidR="00013A22" w:rsidRPr="002D250F" w:rsidRDefault="000A08DB" w:rsidP="00B40067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50F">
        <w:rPr>
          <w:rFonts w:ascii="Times New Roman" w:hAnsi="Times New Roman" w:cs="Times New Roman"/>
          <w:sz w:val="26"/>
          <w:szCs w:val="26"/>
        </w:rPr>
        <w:t>Электронные услуги и сервисы личного кабинета</w:t>
      </w:r>
      <w:r w:rsidR="00256379" w:rsidRPr="002D250F">
        <w:rPr>
          <w:rFonts w:ascii="Times New Roman" w:hAnsi="Times New Roman" w:cs="Times New Roman"/>
          <w:sz w:val="26"/>
          <w:szCs w:val="26"/>
        </w:rPr>
        <w:t xml:space="preserve"> </w:t>
      </w:r>
      <w:r w:rsidRPr="002D250F">
        <w:rPr>
          <w:rFonts w:ascii="Times New Roman" w:hAnsi="Times New Roman" w:cs="Times New Roman"/>
          <w:sz w:val="26"/>
          <w:szCs w:val="26"/>
        </w:rPr>
        <w:t>на сайте ПФР</w:t>
      </w:r>
      <w:r w:rsidR="00256379" w:rsidRPr="002D250F">
        <w:rPr>
          <w:rFonts w:ascii="Times New Roman" w:hAnsi="Times New Roman" w:cs="Times New Roman"/>
          <w:sz w:val="26"/>
          <w:szCs w:val="26"/>
        </w:rPr>
        <w:t xml:space="preserve"> охватывают практически все направления деятельности Фонда и предоставляемые гражданам выплаты. Использовать его могут и пенсионеры, и</w:t>
      </w:r>
      <w:r w:rsidRPr="002D250F">
        <w:rPr>
          <w:rFonts w:ascii="Times New Roman" w:hAnsi="Times New Roman" w:cs="Times New Roman"/>
          <w:sz w:val="26"/>
          <w:szCs w:val="26"/>
        </w:rPr>
        <w:t xml:space="preserve"> те, </w:t>
      </w:r>
      <w:r w:rsidR="00744F73">
        <w:rPr>
          <w:rFonts w:ascii="Times New Roman" w:hAnsi="Times New Roman" w:cs="Times New Roman"/>
          <w:sz w:val="26"/>
          <w:szCs w:val="26"/>
        </w:rPr>
        <w:t>кто еще не достиг пенсионного возраста</w:t>
      </w:r>
      <w:r w:rsidRPr="002D250F">
        <w:rPr>
          <w:rFonts w:ascii="Times New Roman" w:hAnsi="Times New Roman" w:cs="Times New Roman"/>
          <w:sz w:val="26"/>
          <w:szCs w:val="26"/>
        </w:rPr>
        <w:t xml:space="preserve">. </w:t>
      </w:r>
      <w:r w:rsidR="00C91FA9" w:rsidRPr="002D250F">
        <w:rPr>
          <w:rFonts w:ascii="Times New Roman" w:hAnsi="Times New Roman" w:cs="Times New Roman"/>
          <w:sz w:val="26"/>
          <w:szCs w:val="26"/>
        </w:rPr>
        <w:t xml:space="preserve">Благодаря </w:t>
      </w:r>
      <w:r w:rsidR="00541371" w:rsidRPr="002D250F">
        <w:rPr>
          <w:rFonts w:ascii="Times New Roman" w:hAnsi="Times New Roman" w:cs="Times New Roman"/>
          <w:sz w:val="26"/>
          <w:szCs w:val="26"/>
        </w:rPr>
        <w:t>Личн</w:t>
      </w:r>
      <w:r w:rsidR="00C91FA9" w:rsidRPr="002D250F">
        <w:rPr>
          <w:rFonts w:ascii="Times New Roman" w:hAnsi="Times New Roman" w:cs="Times New Roman"/>
          <w:sz w:val="26"/>
          <w:szCs w:val="26"/>
        </w:rPr>
        <w:t>ому</w:t>
      </w:r>
      <w:r w:rsidR="00541371" w:rsidRPr="002D250F">
        <w:rPr>
          <w:rFonts w:ascii="Times New Roman" w:hAnsi="Times New Roman" w:cs="Times New Roman"/>
          <w:sz w:val="26"/>
          <w:szCs w:val="26"/>
        </w:rPr>
        <w:t xml:space="preserve"> кабинет</w:t>
      </w:r>
      <w:r w:rsidR="00C91FA9" w:rsidRPr="002D250F">
        <w:rPr>
          <w:rFonts w:ascii="Times New Roman" w:hAnsi="Times New Roman" w:cs="Times New Roman"/>
          <w:sz w:val="26"/>
          <w:szCs w:val="26"/>
        </w:rPr>
        <w:t>у</w:t>
      </w:r>
      <w:r w:rsidR="00541371" w:rsidRPr="002D250F">
        <w:rPr>
          <w:rFonts w:ascii="Times New Roman" w:hAnsi="Times New Roman" w:cs="Times New Roman"/>
          <w:sz w:val="26"/>
          <w:szCs w:val="26"/>
        </w:rPr>
        <w:t xml:space="preserve"> граждане </w:t>
      </w:r>
      <w:r w:rsidR="000551F9" w:rsidRPr="002D250F">
        <w:rPr>
          <w:rFonts w:ascii="Times New Roman" w:hAnsi="Times New Roman" w:cs="Times New Roman"/>
          <w:sz w:val="26"/>
          <w:szCs w:val="26"/>
        </w:rPr>
        <w:t xml:space="preserve">имеют </w:t>
      </w:r>
      <w:r w:rsidR="00541371" w:rsidRPr="002D250F">
        <w:rPr>
          <w:rFonts w:ascii="Times New Roman" w:hAnsi="Times New Roman" w:cs="Times New Roman"/>
          <w:sz w:val="26"/>
          <w:szCs w:val="26"/>
        </w:rPr>
        <w:t>возможность</w:t>
      </w:r>
      <w:r w:rsidR="00013A22" w:rsidRPr="002D250F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="00013A22" w:rsidRPr="002D250F">
        <w:rPr>
          <w:rStyle w:val="a4"/>
          <w:rFonts w:ascii="Times New Roman" w:hAnsi="Times New Roman" w:cs="Times New Roman"/>
          <w:i w:val="0"/>
          <w:sz w:val="26"/>
          <w:szCs w:val="26"/>
        </w:rPr>
        <w:t>взаимодействовать с фондом без личных визитов</w:t>
      </w:r>
      <w:r w:rsidR="00013A22" w:rsidRPr="002D250F">
        <w:rPr>
          <w:rFonts w:ascii="Times New Roman" w:hAnsi="Times New Roman" w:cs="Times New Roman"/>
          <w:sz w:val="26"/>
          <w:szCs w:val="26"/>
        </w:rPr>
        <w:t>.</w:t>
      </w:r>
      <w:r w:rsidR="00541371" w:rsidRPr="002D25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02B4" w:rsidRDefault="005402B4" w:rsidP="007A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5CC2" w:rsidRPr="002D250F" w:rsidRDefault="00013A22" w:rsidP="007A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250F"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r w:rsidR="00693657" w:rsidRPr="002D250F">
        <w:rPr>
          <w:rFonts w:ascii="Times New Roman" w:hAnsi="Times New Roman" w:cs="Times New Roman"/>
          <w:sz w:val="26"/>
          <w:szCs w:val="26"/>
        </w:rPr>
        <w:t xml:space="preserve">в </w:t>
      </w:r>
      <w:r w:rsidR="00693657" w:rsidRPr="002D250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Личном кабинете доступны </w:t>
      </w:r>
      <w:r w:rsidR="00693657" w:rsidRPr="00FB3797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5</w:t>
      </w:r>
      <w:r w:rsidR="00B84F6B" w:rsidRPr="00FB3797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5</w:t>
      </w:r>
      <w:r w:rsidR="00693657" w:rsidRPr="002D250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электронных сервис</w:t>
      </w:r>
      <w:r w:rsidR="002F11A5">
        <w:rPr>
          <w:rFonts w:ascii="Times New Roman" w:hAnsi="Times New Roman" w:cs="Times New Roman"/>
          <w:bCs/>
          <w:color w:val="000000"/>
          <w:sz w:val="26"/>
          <w:szCs w:val="26"/>
        </w:rPr>
        <w:t>ов</w:t>
      </w:r>
      <w:r w:rsidR="00693657" w:rsidRPr="002D250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 следующим направлениям деятельности: </w:t>
      </w:r>
      <w:r w:rsidR="007A3002" w:rsidRPr="002D250F">
        <w:rPr>
          <w:rFonts w:ascii="Times New Roman" w:hAnsi="Times New Roman" w:cs="Times New Roman"/>
          <w:bCs/>
          <w:color w:val="000000"/>
          <w:sz w:val="26"/>
          <w:szCs w:val="26"/>
        </w:rPr>
        <w:t>и</w:t>
      </w:r>
      <w:r w:rsidR="00693657" w:rsidRPr="002D250F">
        <w:rPr>
          <w:rFonts w:ascii="Times New Roman" w:hAnsi="Times New Roman" w:cs="Times New Roman"/>
          <w:bCs/>
          <w:color w:val="000000"/>
          <w:sz w:val="26"/>
          <w:szCs w:val="26"/>
        </w:rPr>
        <w:t>ндивидуальный лицевой счет</w:t>
      </w:r>
      <w:r w:rsidR="00693657" w:rsidRPr="002D250F">
        <w:rPr>
          <w:rFonts w:ascii="Times New Roman" w:hAnsi="Times New Roman" w:cs="Times New Roman"/>
          <w:color w:val="000000"/>
          <w:sz w:val="26"/>
          <w:szCs w:val="26"/>
        </w:rPr>
        <w:t xml:space="preserve"> (3 сервиса)</w:t>
      </w:r>
      <w:r w:rsidR="007A3002" w:rsidRPr="002D250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7A3002" w:rsidRPr="002D250F">
        <w:rPr>
          <w:rFonts w:ascii="Times New Roman" w:hAnsi="Times New Roman" w:cs="Times New Roman"/>
          <w:bCs/>
          <w:color w:val="000000"/>
          <w:sz w:val="26"/>
          <w:szCs w:val="26"/>
        </w:rPr>
        <w:t>у</w:t>
      </w:r>
      <w:r w:rsidR="00693657" w:rsidRPr="002D250F">
        <w:rPr>
          <w:rFonts w:ascii="Times New Roman" w:hAnsi="Times New Roman" w:cs="Times New Roman"/>
          <w:bCs/>
          <w:color w:val="000000"/>
          <w:sz w:val="26"/>
          <w:szCs w:val="26"/>
        </w:rPr>
        <w:t>правление средствами пенсионных накоплений</w:t>
      </w:r>
      <w:r w:rsidR="00693657" w:rsidRPr="002D250F">
        <w:rPr>
          <w:rFonts w:ascii="Times New Roman" w:hAnsi="Times New Roman" w:cs="Times New Roman"/>
          <w:color w:val="000000"/>
          <w:sz w:val="26"/>
          <w:szCs w:val="26"/>
        </w:rPr>
        <w:t xml:space="preserve"> (4 сервиса)</w:t>
      </w:r>
      <w:r w:rsidR="007A3002" w:rsidRPr="002D250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7A3002" w:rsidRPr="002D250F">
        <w:rPr>
          <w:rFonts w:ascii="Times New Roman" w:hAnsi="Times New Roman" w:cs="Times New Roman"/>
          <w:bCs/>
          <w:color w:val="000000"/>
          <w:sz w:val="26"/>
          <w:szCs w:val="26"/>
        </w:rPr>
        <w:t>п</w:t>
      </w:r>
      <w:r w:rsidR="00693657" w:rsidRPr="002D250F">
        <w:rPr>
          <w:rFonts w:ascii="Times New Roman" w:hAnsi="Times New Roman" w:cs="Times New Roman"/>
          <w:bCs/>
          <w:color w:val="000000"/>
          <w:sz w:val="26"/>
          <w:szCs w:val="26"/>
        </w:rPr>
        <w:t>енсии</w:t>
      </w:r>
      <w:r w:rsidR="00693657" w:rsidRPr="002D250F">
        <w:rPr>
          <w:rFonts w:ascii="Times New Roman" w:hAnsi="Times New Roman" w:cs="Times New Roman"/>
          <w:color w:val="000000"/>
          <w:sz w:val="26"/>
          <w:szCs w:val="26"/>
        </w:rPr>
        <w:t xml:space="preserve"> (1</w:t>
      </w:r>
      <w:r w:rsidR="00B84F6B" w:rsidRPr="002D250F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693657" w:rsidRPr="002D250F">
        <w:rPr>
          <w:rFonts w:ascii="Times New Roman" w:hAnsi="Times New Roman" w:cs="Times New Roman"/>
          <w:color w:val="000000"/>
          <w:sz w:val="26"/>
          <w:szCs w:val="26"/>
        </w:rPr>
        <w:t xml:space="preserve"> сервисов)</w:t>
      </w:r>
      <w:r w:rsidR="007A3002" w:rsidRPr="002D250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7A3002" w:rsidRPr="002D250F">
        <w:rPr>
          <w:rFonts w:ascii="Times New Roman" w:hAnsi="Times New Roman" w:cs="Times New Roman"/>
          <w:bCs/>
          <w:color w:val="000000"/>
          <w:sz w:val="26"/>
          <w:szCs w:val="26"/>
        </w:rPr>
        <w:t>с</w:t>
      </w:r>
      <w:r w:rsidR="00693657" w:rsidRPr="002D250F">
        <w:rPr>
          <w:rFonts w:ascii="Times New Roman" w:hAnsi="Times New Roman" w:cs="Times New Roman"/>
          <w:bCs/>
          <w:color w:val="000000"/>
          <w:sz w:val="26"/>
          <w:szCs w:val="26"/>
        </w:rPr>
        <w:t>оциальные выплаты</w:t>
      </w:r>
      <w:r w:rsidR="00693657" w:rsidRPr="002D250F">
        <w:rPr>
          <w:rFonts w:ascii="Times New Roman" w:hAnsi="Times New Roman" w:cs="Times New Roman"/>
          <w:color w:val="000000"/>
          <w:sz w:val="26"/>
          <w:szCs w:val="26"/>
        </w:rPr>
        <w:t xml:space="preserve"> (2</w:t>
      </w:r>
      <w:r w:rsidR="00B84F6B" w:rsidRPr="002D250F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693657" w:rsidRPr="002D250F">
        <w:rPr>
          <w:rFonts w:ascii="Times New Roman" w:hAnsi="Times New Roman" w:cs="Times New Roman"/>
          <w:color w:val="000000"/>
          <w:sz w:val="26"/>
          <w:szCs w:val="26"/>
        </w:rPr>
        <w:t xml:space="preserve"> сервис</w:t>
      </w:r>
      <w:r w:rsidR="00B84F6B" w:rsidRPr="002D250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693657" w:rsidRPr="002D250F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7A3002" w:rsidRPr="002D250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7A3002" w:rsidRPr="002D250F">
        <w:rPr>
          <w:rFonts w:ascii="Times New Roman" w:hAnsi="Times New Roman" w:cs="Times New Roman"/>
          <w:bCs/>
          <w:color w:val="000000"/>
          <w:sz w:val="26"/>
          <w:szCs w:val="26"/>
        </w:rPr>
        <w:t>м</w:t>
      </w:r>
      <w:r w:rsidR="00693657" w:rsidRPr="002D250F">
        <w:rPr>
          <w:rFonts w:ascii="Times New Roman" w:hAnsi="Times New Roman" w:cs="Times New Roman"/>
          <w:bCs/>
          <w:color w:val="000000"/>
          <w:sz w:val="26"/>
          <w:szCs w:val="26"/>
        </w:rPr>
        <w:t>атеринский (семейный) капитал — МСК</w:t>
      </w:r>
      <w:r w:rsidR="007A3002" w:rsidRPr="002D250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93657" w:rsidRPr="002D250F">
        <w:rPr>
          <w:rFonts w:ascii="Times New Roman" w:hAnsi="Times New Roman" w:cs="Times New Roman"/>
          <w:color w:val="000000"/>
          <w:sz w:val="26"/>
          <w:szCs w:val="26"/>
        </w:rPr>
        <w:t>(5</w:t>
      </w:r>
      <w:r w:rsidR="007A3002" w:rsidRPr="002D250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3657" w:rsidRPr="002D250F">
        <w:rPr>
          <w:rFonts w:ascii="Times New Roman" w:hAnsi="Times New Roman" w:cs="Times New Roman"/>
          <w:color w:val="000000"/>
          <w:sz w:val="26"/>
          <w:szCs w:val="26"/>
        </w:rPr>
        <w:t>сервисов)</w:t>
      </w:r>
      <w:r w:rsidR="007A3002" w:rsidRPr="002D250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7A3002" w:rsidRPr="002D250F">
        <w:rPr>
          <w:rFonts w:ascii="Times New Roman" w:hAnsi="Times New Roman" w:cs="Times New Roman"/>
          <w:bCs/>
          <w:color w:val="000000"/>
          <w:sz w:val="26"/>
          <w:szCs w:val="26"/>
        </w:rPr>
        <w:t>г</w:t>
      </w:r>
      <w:r w:rsidR="00693657" w:rsidRPr="002D250F">
        <w:rPr>
          <w:rFonts w:ascii="Times New Roman" w:hAnsi="Times New Roman" w:cs="Times New Roman"/>
          <w:bCs/>
          <w:color w:val="000000"/>
          <w:sz w:val="26"/>
          <w:szCs w:val="26"/>
        </w:rPr>
        <w:t>ражданам,</w:t>
      </w:r>
      <w:r w:rsidR="007A3002" w:rsidRPr="002D250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93657" w:rsidRPr="002D250F">
        <w:rPr>
          <w:rFonts w:ascii="Times New Roman" w:hAnsi="Times New Roman" w:cs="Times New Roman"/>
          <w:bCs/>
          <w:color w:val="000000"/>
          <w:sz w:val="26"/>
          <w:szCs w:val="26"/>
        </w:rPr>
        <w:t>проживающим за границей</w:t>
      </w:r>
      <w:r w:rsidR="00693657" w:rsidRPr="002D250F">
        <w:rPr>
          <w:rFonts w:ascii="Times New Roman" w:hAnsi="Times New Roman" w:cs="Times New Roman"/>
          <w:color w:val="000000"/>
          <w:sz w:val="26"/>
          <w:szCs w:val="26"/>
        </w:rPr>
        <w:t xml:space="preserve"> (5 сервисов)</w:t>
      </w:r>
      <w:r w:rsidR="007A3002" w:rsidRPr="002D250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42523" w:rsidRPr="002D250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7A3002" w:rsidRPr="002D250F" w:rsidRDefault="007A3002" w:rsidP="00693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0067" w:rsidRPr="00F853DE" w:rsidRDefault="00B40067" w:rsidP="004B2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2D250F">
        <w:rPr>
          <w:rFonts w:ascii="Times New Roman" w:hAnsi="Times New Roman" w:cs="Times New Roman"/>
          <w:sz w:val="26"/>
          <w:szCs w:val="26"/>
        </w:rPr>
        <w:t>Более подробную и</w:t>
      </w:r>
      <w:r w:rsidR="00481621" w:rsidRPr="002D250F">
        <w:rPr>
          <w:rFonts w:ascii="Times New Roman" w:hAnsi="Times New Roman" w:cs="Times New Roman"/>
          <w:sz w:val="26"/>
          <w:szCs w:val="26"/>
        </w:rPr>
        <w:t>нформацию о перечне электронных сервисов</w:t>
      </w:r>
      <w:r w:rsidRPr="002D250F">
        <w:rPr>
          <w:rFonts w:ascii="Times New Roman" w:hAnsi="Times New Roman" w:cs="Times New Roman"/>
          <w:sz w:val="26"/>
          <w:szCs w:val="26"/>
        </w:rPr>
        <w:t>, предоставляемых ПФР в Личном кабинете гражданина,  можно получить по следующему адресу</w:t>
      </w:r>
      <w:r w:rsidR="00693657" w:rsidRPr="002D250F">
        <w:rPr>
          <w:rFonts w:ascii="Times New Roman" w:hAnsi="Times New Roman" w:cs="Times New Roman"/>
          <w:sz w:val="26"/>
          <w:szCs w:val="26"/>
        </w:rPr>
        <w:t>:</w:t>
      </w:r>
      <w:r w:rsidRPr="002D250F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4C68F2" w:rsidRPr="00F853DE">
          <w:rPr>
            <w:rStyle w:val="a5"/>
            <w:rFonts w:ascii="Times New Roman" w:hAnsi="Times New Roman" w:cs="Times New Roman"/>
            <w:b/>
            <w:i/>
            <w:color w:val="000000" w:themeColor="text1"/>
            <w:sz w:val="26"/>
            <w:szCs w:val="26"/>
          </w:rPr>
          <w:t>https://es.pfrf.ru</w:t>
        </w:r>
      </w:hyperlink>
      <w:r w:rsidR="004C68F2" w:rsidRPr="00F853D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.</w:t>
      </w:r>
    </w:p>
    <w:p w:rsidR="00B40067" w:rsidRPr="002D250F" w:rsidRDefault="00B40067" w:rsidP="00B40067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50F">
        <w:rPr>
          <w:rFonts w:ascii="Times New Roman" w:hAnsi="Times New Roman" w:cs="Times New Roman"/>
          <w:sz w:val="26"/>
          <w:szCs w:val="26"/>
        </w:rPr>
        <w:t xml:space="preserve">В случае необходимости личного посещения, спланировать свой визит в ПФР поможет сервис предварительной записи на прием, который также есть в Личном кабинете и доступен через бесплатное мобильное приложение ПФР. </w:t>
      </w:r>
    </w:p>
    <w:p w:rsidR="002553ED" w:rsidRPr="00DE7E24" w:rsidRDefault="007E2186" w:rsidP="00B40067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D250F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Пенсионныи</w:t>
      </w:r>
      <w:proofErr w:type="spellEnd"/>
      <w:r w:rsidRPr="002D250F">
        <w:rPr>
          <w:rFonts w:ascii="Times New Roman" w:eastAsia="Times New Roman" w:hAnsi="Times New Roman" w:cs="Times New Roman"/>
          <w:sz w:val="26"/>
          <w:szCs w:val="26"/>
          <w:lang w:eastAsia="ru-RU"/>
        </w:rPr>
        <w:t>̆ фонд ежегодно повышает качество обслуживания граждан, предоставляя государственные услуги в более короткие сроки и расширяя способы их оказания.</w:t>
      </w:r>
      <w:r w:rsidRPr="00DE7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C3AE0" w:rsidRDefault="00EC3AE0" w:rsidP="00AE7144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012C5" w:rsidRDefault="009012C5" w:rsidP="0073046A">
      <w:pPr>
        <w:spacing w:after="0" w:line="0" w:lineRule="atLeast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D44C1" w:rsidRPr="00376CBE" w:rsidRDefault="001D44C1" w:rsidP="001D44C1">
      <w:pPr>
        <w:spacing w:after="0" w:line="0" w:lineRule="atLeas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76CBE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1D44C1" w:rsidRPr="00376CBE" w:rsidRDefault="001D44C1" w:rsidP="001D44C1">
      <w:pPr>
        <w:spacing w:after="0" w:line="0" w:lineRule="atLeas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76CBE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1D44C1" w:rsidRPr="00376CBE" w:rsidRDefault="001D44C1" w:rsidP="001D44C1">
      <w:pPr>
        <w:spacing w:after="0" w:line="0" w:lineRule="atLeas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376CBE">
        <w:rPr>
          <w:rFonts w:ascii="Times New Roman" w:hAnsi="Times New Roman" w:cs="Times New Roman"/>
          <w:b/>
          <w:i/>
          <w:sz w:val="28"/>
          <w:szCs w:val="28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376CB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2020</w:t>
      </w:r>
    </w:p>
    <w:p w:rsidR="001D44C1" w:rsidRPr="005C7AF0" w:rsidRDefault="001D44C1" w:rsidP="001D44C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7AF0">
        <w:rPr>
          <w:rFonts w:ascii="Times New Roman" w:hAnsi="Times New Roman" w:cs="Times New Roman"/>
          <w:sz w:val="28"/>
          <w:szCs w:val="28"/>
        </w:rPr>
        <w:t> </w:t>
      </w:r>
    </w:p>
    <w:p w:rsidR="009012C5" w:rsidRPr="007B7545" w:rsidRDefault="009012C5" w:rsidP="0073046A">
      <w:pPr>
        <w:spacing w:after="0" w:line="0" w:lineRule="atLeast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853DE" w:rsidRPr="009012C5" w:rsidRDefault="00F853DE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853DE" w:rsidRPr="009012C5" w:rsidSect="00A3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3719"/>
    <w:multiLevelType w:val="hybridMultilevel"/>
    <w:tmpl w:val="FA5EA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A5726"/>
    <w:multiLevelType w:val="hybridMultilevel"/>
    <w:tmpl w:val="66A41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55EE2"/>
    <w:multiLevelType w:val="hybridMultilevel"/>
    <w:tmpl w:val="1E82B0EE"/>
    <w:lvl w:ilvl="0" w:tplc="05CA6F4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07D5A"/>
    <w:multiLevelType w:val="hybridMultilevel"/>
    <w:tmpl w:val="67E2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45B72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A57A3"/>
    <w:multiLevelType w:val="hybridMultilevel"/>
    <w:tmpl w:val="A136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05E18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77FE9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13E43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67185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984"/>
    <w:rsid w:val="00013A22"/>
    <w:rsid w:val="00015992"/>
    <w:rsid w:val="00024C19"/>
    <w:rsid w:val="000551F9"/>
    <w:rsid w:val="00086003"/>
    <w:rsid w:val="000A08DB"/>
    <w:rsid w:val="000D3E62"/>
    <w:rsid w:val="000F1494"/>
    <w:rsid w:val="001371C0"/>
    <w:rsid w:val="001C22FB"/>
    <w:rsid w:val="001D44C1"/>
    <w:rsid w:val="002553ED"/>
    <w:rsid w:val="00256379"/>
    <w:rsid w:val="00292BFB"/>
    <w:rsid w:val="002D250F"/>
    <w:rsid w:val="002F11A5"/>
    <w:rsid w:val="003405EB"/>
    <w:rsid w:val="00404503"/>
    <w:rsid w:val="004538E8"/>
    <w:rsid w:val="00481621"/>
    <w:rsid w:val="004B2DFF"/>
    <w:rsid w:val="004C48AC"/>
    <w:rsid w:val="004C68F2"/>
    <w:rsid w:val="005402B4"/>
    <w:rsid w:val="00541371"/>
    <w:rsid w:val="005861A7"/>
    <w:rsid w:val="005C17F6"/>
    <w:rsid w:val="006061C4"/>
    <w:rsid w:val="00616F14"/>
    <w:rsid w:val="00635CC2"/>
    <w:rsid w:val="00645BE5"/>
    <w:rsid w:val="00673035"/>
    <w:rsid w:val="0068085C"/>
    <w:rsid w:val="00691DD8"/>
    <w:rsid w:val="00693657"/>
    <w:rsid w:val="00721E12"/>
    <w:rsid w:val="0073046A"/>
    <w:rsid w:val="00744F73"/>
    <w:rsid w:val="007923DA"/>
    <w:rsid w:val="007A1FE6"/>
    <w:rsid w:val="007A3002"/>
    <w:rsid w:val="007A4D52"/>
    <w:rsid w:val="007E2186"/>
    <w:rsid w:val="00892153"/>
    <w:rsid w:val="008E1AD4"/>
    <w:rsid w:val="009012C5"/>
    <w:rsid w:val="00947961"/>
    <w:rsid w:val="00952757"/>
    <w:rsid w:val="00A03F14"/>
    <w:rsid w:val="00A3350A"/>
    <w:rsid w:val="00AC7DE1"/>
    <w:rsid w:val="00AE7144"/>
    <w:rsid w:val="00AF3BF0"/>
    <w:rsid w:val="00B16A4F"/>
    <w:rsid w:val="00B40067"/>
    <w:rsid w:val="00B50B2B"/>
    <w:rsid w:val="00B711A4"/>
    <w:rsid w:val="00B75581"/>
    <w:rsid w:val="00B84F6B"/>
    <w:rsid w:val="00C07671"/>
    <w:rsid w:val="00C91FA9"/>
    <w:rsid w:val="00CE4E73"/>
    <w:rsid w:val="00CF7984"/>
    <w:rsid w:val="00D25A1D"/>
    <w:rsid w:val="00D34BFB"/>
    <w:rsid w:val="00D6461E"/>
    <w:rsid w:val="00DB16B0"/>
    <w:rsid w:val="00DC0E1E"/>
    <w:rsid w:val="00DE7E24"/>
    <w:rsid w:val="00E43D19"/>
    <w:rsid w:val="00E53FCA"/>
    <w:rsid w:val="00EA6211"/>
    <w:rsid w:val="00EB7C38"/>
    <w:rsid w:val="00EC3AE0"/>
    <w:rsid w:val="00ED26F7"/>
    <w:rsid w:val="00EF2E2E"/>
    <w:rsid w:val="00F04A15"/>
    <w:rsid w:val="00F14DCD"/>
    <w:rsid w:val="00F32EB1"/>
    <w:rsid w:val="00F42523"/>
    <w:rsid w:val="00F64455"/>
    <w:rsid w:val="00F853DE"/>
    <w:rsid w:val="00FB3797"/>
    <w:rsid w:val="00FD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0A"/>
  </w:style>
  <w:style w:type="paragraph" w:styleId="1">
    <w:name w:val="heading 1"/>
    <w:basedOn w:val="a"/>
    <w:link w:val="10"/>
    <w:uiPriority w:val="9"/>
    <w:qFormat/>
    <w:rsid w:val="00CF7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F798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F79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635CC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35CC2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D6461E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860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s.pfr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6527F-58B5-4794-9DAC-5ADA1D91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001MeretukovaSK</cp:lastModifiedBy>
  <cp:revision>16</cp:revision>
  <cp:lastPrinted>2020-01-22T12:22:00Z</cp:lastPrinted>
  <dcterms:created xsi:type="dcterms:W3CDTF">2019-11-27T14:39:00Z</dcterms:created>
  <dcterms:modified xsi:type="dcterms:W3CDTF">2020-01-22T12:28:00Z</dcterms:modified>
</cp:coreProperties>
</file>