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FE23A4" w:rsidRPr="00FE23A4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FE23A4" w:rsidRPr="00FE23A4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FE23A4">
        <w:rPr>
          <w:bCs/>
          <w:sz w:val="28"/>
          <w:szCs w:val="28"/>
          <w:bdr w:val="none" w:sz="0" w:space="0" w:color="auto" w:frame="1"/>
        </w:rPr>
        <w:t xml:space="preserve"> и среднего предпринимательства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FE23A4">
        <w:rPr>
          <w:sz w:val="28"/>
          <w:szCs w:val="28"/>
        </w:rPr>
        <w:t xml:space="preserve">август 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bookmarkStart w:id="1" w:name="_GoBack"/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FE23A4">
        <w:rPr>
          <w:sz w:val="28"/>
          <w:szCs w:val="28"/>
        </w:rPr>
        <w:t>муниципально</w:t>
      </w:r>
      <w:r w:rsidR="002124D1">
        <w:rPr>
          <w:sz w:val="28"/>
          <w:szCs w:val="28"/>
        </w:rPr>
        <w:t>го</w:t>
      </w:r>
      <w:r w:rsidR="00FE23A4">
        <w:rPr>
          <w:sz w:val="28"/>
          <w:szCs w:val="28"/>
        </w:rPr>
        <w:t xml:space="preserve"> имущества </w:t>
      </w:r>
      <w:r w:rsidR="00FE23A4" w:rsidRPr="00FE23A4">
        <w:rPr>
          <w:sz w:val="28"/>
          <w:szCs w:val="28"/>
        </w:rPr>
        <w:t>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  <w:r w:rsidR="00FE23A4">
        <w:rPr>
          <w:sz w:val="28"/>
          <w:szCs w:val="28"/>
        </w:rPr>
        <w:t>.</w:t>
      </w:r>
    </w:p>
    <w:bookmarkEnd w:id="0"/>
    <w:p w:rsidR="00E966DD" w:rsidRPr="00E966DD" w:rsidRDefault="00E966DD" w:rsidP="00E966DD">
      <w:pPr>
        <w:ind w:firstLine="709"/>
        <w:jc w:val="both"/>
        <w:rPr>
          <w:sz w:val="28"/>
          <w:szCs w:val="28"/>
        </w:rPr>
      </w:pPr>
      <w:r w:rsidRPr="00E966DD">
        <w:rPr>
          <w:sz w:val="28"/>
          <w:szCs w:val="28"/>
        </w:rPr>
        <w:t xml:space="preserve">Предложения в связи с размещением уведомления направлять по адресу: с. </w:t>
      </w:r>
      <w:proofErr w:type="gramStart"/>
      <w:r w:rsidRPr="00E966DD">
        <w:rPr>
          <w:sz w:val="28"/>
          <w:szCs w:val="28"/>
        </w:rPr>
        <w:t>Красногвардейское</w:t>
      </w:r>
      <w:proofErr w:type="gramEnd"/>
      <w:r w:rsidRPr="00E966DD">
        <w:rPr>
          <w:sz w:val="28"/>
          <w:szCs w:val="28"/>
        </w:rPr>
        <w:t xml:space="preserve">, ул. Чапаева, 93, </w:t>
      </w:r>
      <w:proofErr w:type="spellStart"/>
      <w:r w:rsidRPr="00E966DD">
        <w:rPr>
          <w:sz w:val="28"/>
          <w:szCs w:val="28"/>
        </w:rPr>
        <w:t>каб</w:t>
      </w:r>
      <w:proofErr w:type="spellEnd"/>
      <w:r w:rsidRPr="00E966DD">
        <w:rPr>
          <w:sz w:val="28"/>
          <w:szCs w:val="28"/>
        </w:rPr>
        <w:t xml:space="preserve">. 24 или по эл. адресу: ozio2010@yandex.ru  или по факсу:  8 (8777) </w:t>
      </w:r>
      <w:r w:rsidRPr="00E966DD">
        <w:rPr>
          <w:sz w:val="28"/>
          <w:szCs w:val="28"/>
          <w:lang w:eastAsia="ar-SA"/>
        </w:rPr>
        <w:t xml:space="preserve">5-25-58  </w:t>
      </w:r>
      <w:r w:rsidRPr="00E966DD">
        <w:rPr>
          <w:sz w:val="28"/>
          <w:szCs w:val="28"/>
        </w:rPr>
        <w:t>с 17.07.2020 г. до 21.07.2020 г., 18-00 ч.</w:t>
      </w:r>
    </w:p>
    <w:p w:rsidR="00E966DD" w:rsidRPr="00E966DD" w:rsidRDefault="00E966DD" w:rsidP="00E966DD">
      <w:pPr>
        <w:jc w:val="both"/>
      </w:pPr>
      <w:r w:rsidRPr="00E966DD">
        <w:rPr>
          <w:sz w:val="28"/>
          <w:szCs w:val="28"/>
        </w:rPr>
        <w:t xml:space="preserve">        Контактное лицо: </w:t>
      </w:r>
      <w:proofErr w:type="spellStart"/>
      <w:r w:rsidRPr="00E966DD">
        <w:rPr>
          <w:sz w:val="28"/>
          <w:szCs w:val="28"/>
          <w:lang w:eastAsia="ar-SA"/>
        </w:rPr>
        <w:t>Косумов</w:t>
      </w:r>
      <w:proofErr w:type="spellEnd"/>
      <w:r w:rsidRPr="00E966DD">
        <w:rPr>
          <w:b/>
          <w:sz w:val="28"/>
          <w:szCs w:val="28"/>
          <w:lang w:eastAsia="ar-SA"/>
        </w:rPr>
        <w:t xml:space="preserve"> </w:t>
      </w:r>
      <w:r w:rsidRPr="00E966DD">
        <w:rPr>
          <w:sz w:val="28"/>
          <w:szCs w:val="28"/>
          <w:lang w:eastAsia="ar-SA"/>
        </w:rPr>
        <w:t xml:space="preserve">Юсуф </w:t>
      </w:r>
      <w:proofErr w:type="spellStart"/>
      <w:r w:rsidRPr="00E966DD">
        <w:rPr>
          <w:sz w:val="28"/>
          <w:szCs w:val="28"/>
          <w:lang w:eastAsia="ar-SA"/>
        </w:rPr>
        <w:t>Жалалович</w:t>
      </w:r>
      <w:proofErr w:type="spellEnd"/>
      <w:r w:rsidRPr="00E966DD">
        <w:rPr>
          <w:sz w:val="28"/>
          <w:szCs w:val="28"/>
        </w:rPr>
        <w:t xml:space="preserve"> – главный специалист отдела </w:t>
      </w:r>
      <w:proofErr w:type="spellStart"/>
      <w:proofErr w:type="gramStart"/>
      <w:r w:rsidRPr="00E966DD">
        <w:rPr>
          <w:sz w:val="28"/>
          <w:szCs w:val="28"/>
          <w:lang w:eastAsia="ar-SA"/>
        </w:rPr>
        <w:t>отдела</w:t>
      </w:r>
      <w:proofErr w:type="spellEnd"/>
      <w:proofErr w:type="gramEnd"/>
      <w:r w:rsidRPr="00E966DD">
        <w:rPr>
          <w:sz w:val="28"/>
          <w:szCs w:val="28"/>
          <w:lang w:eastAsia="ar-SA"/>
        </w:rPr>
        <w:t xml:space="preserve"> </w:t>
      </w:r>
      <w:proofErr w:type="spellStart"/>
      <w:r w:rsidRPr="00E966DD">
        <w:rPr>
          <w:sz w:val="28"/>
          <w:szCs w:val="28"/>
          <w:lang w:eastAsia="ar-SA"/>
        </w:rPr>
        <w:t>земельно</w:t>
      </w:r>
      <w:proofErr w:type="spellEnd"/>
      <w:r w:rsidRPr="00E966DD">
        <w:rPr>
          <w:sz w:val="28"/>
          <w:szCs w:val="28"/>
          <w:lang w:eastAsia="ar-SA"/>
        </w:rPr>
        <w:t xml:space="preserve"> – имущественных отношений</w:t>
      </w:r>
      <w:r w:rsidRPr="00E966DD">
        <w:rPr>
          <w:b/>
          <w:color w:val="C00000"/>
          <w:sz w:val="32"/>
          <w:szCs w:val="24"/>
          <w:lang w:eastAsia="ar-SA"/>
        </w:rPr>
        <w:t xml:space="preserve"> </w:t>
      </w:r>
      <w:r w:rsidRPr="00E966DD">
        <w:rPr>
          <w:sz w:val="28"/>
          <w:szCs w:val="28"/>
        </w:rPr>
        <w:t xml:space="preserve">администрации МО «Красногвардейский </w:t>
      </w:r>
      <w:proofErr w:type="spellStart"/>
      <w:r w:rsidRPr="00E966DD">
        <w:rPr>
          <w:sz w:val="28"/>
          <w:szCs w:val="28"/>
        </w:rPr>
        <w:t>район»,тел</w:t>
      </w:r>
      <w:proofErr w:type="spellEnd"/>
      <w:r w:rsidRPr="00E966DD">
        <w:rPr>
          <w:sz w:val="28"/>
          <w:szCs w:val="28"/>
        </w:rPr>
        <w:t xml:space="preserve">. 8(8777) </w:t>
      </w:r>
      <w:r w:rsidRPr="00E966DD">
        <w:rPr>
          <w:sz w:val="28"/>
          <w:szCs w:val="28"/>
          <w:lang w:eastAsia="ar-SA"/>
        </w:rPr>
        <w:t xml:space="preserve">5-25-58 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124D1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C8361E"/>
    <w:rsid w:val="00CB2222"/>
    <w:rsid w:val="00E966DD"/>
    <w:rsid w:val="00FE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232D-3DFB-4193-9CB8-9FEE0669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2020-08-13T08:43:00Z</cp:lastPrinted>
  <dcterms:created xsi:type="dcterms:W3CDTF">2019-12-03T09:45:00Z</dcterms:created>
  <dcterms:modified xsi:type="dcterms:W3CDTF">2020-08-13T08:48:00Z</dcterms:modified>
</cp:coreProperties>
</file>