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0E16D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A56A4C">
        <w:rPr>
          <w:rFonts w:ascii="Times New Roman" w:hAnsi="Times New Roman" w:cs="Times New Roman"/>
          <w:b/>
          <w:sz w:val="26"/>
          <w:szCs w:val="26"/>
        </w:rPr>
        <w:t>.12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F1DDF" w:rsidRPr="005F1DDF" w:rsidRDefault="000E16DE" w:rsidP="000E16D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проведенных</w:t>
      </w:r>
      <w:r w:rsidR="005F1DDF" w:rsidRPr="005F1DDF">
        <w:rPr>
          <w:rFonts w:ascii="Times New Roman" w:hAnsi="Times New Roman" w:cs="Times New Roman"/>
          <w:b/>
          <w:sz w:val="28"/>
          <w:szCs w:val="28"/>
        </w:rPr>
        <w:t xml:space="preserve"> в т</w:t>
      </w:r>
      <w:r w:rsidR="00085911">
        <w:rPr>
          <w:rFonts w:ascii="Times New Roman" w:hAnsi="Times New Roman" w:cs="Times New Roman"/>
          <w:b/>
          <w:sz w:val="28"/>
          <w:szCs w:val="28"/>
        </w:rPr>
        <w:t>екущем году с целью наполнения р</w:t>
      </w:r>
      <w:r w:rsidR="005F1DDF" w:rsidRPr="005F1DDF">
        <w:rPr>
          <w:rFonts w:ascii="Times New Roman" w:hAnsi="Times New Roman" w:cs="Times New Roman"/>
          <w:b/>
          <w:sz w:val="28"/>
          <w:szCs w:val="28"/>
        </w:rPr>
        <w:t>еестра недвижимости сведениями о кадастровой стоимости</w:t>
      </w:r>
    </w:p>
    <w:p w:rsidR="005F1DDF" w:rsidRPr="005F1DDF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1DDF" w:rsidRPr="000E16DE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t>В 2022 году в соответствии с Приказом Комитета Республики Адыгея по имущественным отношениям от 25.02.2021 №45 на территории Республики Адыгея проведена государственная кадастровая оценка всех категорий земель, учтенных в Едином государственном реестре недвижимости по состоянию на 1 января 2022 года.</w:t>
      </w:r>
    </w:p>
    <w:p w:rsidR="005F1DDF" w:rsidRPr="000E16DE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t>Кадастровая стоимость 255354 земельных участков всех категорий земель, определенная по состоянию на 1 января 2022 года, внесена в ЕГРН.</w:t>
      </w:r>
    </w:p>
    <w:p w:rsidR="005F1DDF" w:rsidRPr="000E16DE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t xml:space="preserve">Управлением Росреестра по Республике Адыгея и филиалом ФГБУ «ФКП Росреестра» по Республике Адыгея обеспечено внесение в ЕГРН сведений, отраженных в приказе Комитета Республики Адыгея по имущественным отношениям от 19.09.2022 №323 «Об утверждении результатов определения кадастровой стоимости земельных участков на территории Республики Адыгея и среднего уровня кадастровой стоимости земель по муниципальным районам (городским округам) Республики Адыгея». </w:t>
      </w:r>
    </w:p>
    <w:p w:rsidR="005F1DDF" w:rsidRPr="000E16DE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Российской Федерации сведения о кадастровой стоимости, внесенной в ЕГРН, для исчисления земельных платежей подлежат применению с 01.01.2023 года.</w:t>
      </w:r>
    </w:p>
    <w:p w:rsidR="005F1DDF" w:rsidRPr="000E16DE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 размещены на официальном сайте исполнительных органов государственной власти Республики Адыгея, а также на сайте Государственного бюджетного учреждения Республики Адыгея «Адыгейский республиканский центр государственной кадастровой оценки».</w:t>
      </w:r>
    </w:p>
    <w:p w:rsidR="005F1DDF" w:rsidRPr="000E16DE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t xml:space="preserve">Необходимо отметить, что в 2023 году в соответствии с Приказом Комитета Республики Адыгея по имущественным отношениям от 28.02.2022 №50 на территории Республики Адыгея будет проводиться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0E16D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0E1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DDF" w:rsidRPr="000E16DE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lastRenderedPageBreak/>
        <w:t>В целях сбора и обработки достоверной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государственное бюджетное учреждение Республики Адыгея «Адыгейский республиканский центр государственной кадастровой оценки» декларации о характеристиках объектов недвижимости.</w:t>
      </w:r>
    </w:p>
    <w:p w:rsidR="005F1DDF" w:rsidRPr="000E16DE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объектов недвижимости и порядок ее рассмотрения утверждены приказом Федеральной службы государственной регистрации, кадастра и картографии от 24.05.2021 № </w:t>
      </w:r>
      <w:proofErr w:type="gramStart"/>
      <w:r w:rsidRPr="000E16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16DE">
        <w:rPr>
          <w:rFonts w:ascii="Times New Roman" w:hAnsi="Times New Roman" w:cs="Times New Roman"/>
          <w:sz w:val="28"/>
          <w:szCs w:val="28"/>
        </w:rPr>
        <w:t>/0216 «Об утверждении Порядка рассмотрения декларации о характеристиках объекта недвижимости, в том числе ее формы».</w:t>
      </w:r>
    </w:p>
    <w:p w:rsidR="005F1DDF" w:rsidRPr="000E16DE" w:rsidRDefault="0005458D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</w:t>
      </w:r>
      <w:r w:rsidR="000710E6">
        <w:rPr>
          <w:rFonts w:ascii="Times New Roman" w:hAnsi="Times New Roman"/>
          <w:sz w:val="28"/>
        </w:rPr>
        <w:t>д</w:t>
      </w:r>
      <w:r w:rsidR="000710E6" w:rsidRPr="000710E6">
        <w:rPr>
          <w:rFonts w:ascii="Times New Roman" w:hAnsi="Times New Roman"/>
          <w:sz w:val="28"/>
        </w:rPr>
        <w:t>орожной карты по наполнению Единого государственного реестра недвижимости необходимыми сведениями</w:t>
      </w:r>
      <w:r w:rsidR="005F1DDF" w:rsidRPr="000E16DE">
        <w:rPr>
          <w:rFonts w:ascii="Times New Roman" w:hAnsi="Times New Roman" w:cs="Times New Roman"/>
          <w:sz w:val="28"/>
          <w:szCs w:val="28"/>
        </w:rPr>
        <w:t>, в целях внесения в ЕГРН отсутствующих характеристик, необходимых для определения кадастровой стоимости в адрес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1DDF" w:rsidRPr="000E16DE">
        <w:rPr>
          <w:rFonts w:ascii="Times New Roman" w:hAnsi="Times New Roman" w:cs="Times New Roman"/>
          <w:sz w:val="28"/>
          <w:szCs w:val="28"/>
        </w:rPr>
        <w:t xml:space="preserve"> регулярно, по мере выявления, направляются перечни объектов недвижимости с недостающими для определения кадастровой стоимости характеристиками (категория земель, вид разрешенного использования). Выполнение данных мероприятий продолжается в плановом порядке на постоянной основе.</w:t>
      </w:r>
    </w:p>
    <w:p w:rsidR="00DC493C" w:rsidRPr="000E16DE" w:rsidRDefault="005F1DDF" w:rsidP="005F1D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6DE">
        <w:rPr>
          <w:rFonts w:ascii="Times New Roman" w:hAnsi="Times New Roman" w:cs="Times New Roman"/>
          <w:sz w:val="28"/>
          <w:szCs w:val="28"/>
        </w:rPr>
        <w:t>В результате проведенной работы в ЕРГН в отношении 852 земельных участков внесены отсутствующие характеристики, необходимые для определения кадастровой стоимости.</w:t>
      </w:r>
    </w:p>
    <w:p w:rsidR="00C86715" w:rsidRPr="00C86715" w:rsidRDefault="00C86715" w:rsidP="00050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10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50FC1"/>
    <w:rsid w:val="0005458D"/>
    <w:rsid w:val="000710E6"/>
    <w:rsid w:val="00085911"/>
    <w:rsid w:val="00094AD3"/>
    <w:rsid w:val="000A46B1"/>
    <w:rsid w:val="000D4518"/>
    <w:rsid w:val="000D5FCF"/>
    <w:rsid w:val="000E16DE"/>
    <w:rsid w:val="00101E68"/>
    <w:rsid w:val="00106959"/>
    <w:rsid w:val="00136350"/>
    <w:rsid w:val="00152677"/>
    <w:rsid w:val="00163EE0"/>
    <w:rsid w:val="001B48B0"/>
    <w:rsid w:val="001B6352"/>
    <w:rsid w:val="001F445D"/>
    <w:rsid w:val="001F6CF1"/>
    <w:rsid w:val="00207018"/>
    <w:rsid w:val="00216B13"/>
    <w:rsid w:val="0021700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96DE7"/>
    <w:rsid w:val="003A63C1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C003B"/>
    <w:rsid w:val="005C4E32"/>
    <w:rsid w:val="005D3C00"/>
    <w:rsid w:val="005D46CD"/>
    <w:rsid w:val="005F1DDF"/>
    <w:rsid w:val="00611D72"/>
    <w:rsid w:val="006160BD"/>
    <w:rsid w:val="0063100C"/>
    <w:rsid w:val="00636CA4"/>
    <w:rsid w:val="006513A1"/>
    <w:rsid w:val="00655A72"/>
    <w:rsid w:val="00676C8D"/>
    <w:rsid w:val="0068473A"/>
    <w:rsid w:val="006B440D"/>
    <w:rsid w:val="006D72C5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50E96"/>
    <w:rsid w:val="00891C9C"/>
    <w:rsid w:val="008A7F08"/>
    <w:rsid w:val="008B315C"/>
    <w:rsid w:val="008F40AD"/>
    <w:rsid w:val="00912B8B"/>
    <w:rsid w:val="00914CDE"/>
    <w:rsid w:val="009313F1"/>
    <w:rsid w:val="0093362D"/>
    <w:rsid w:val="009544EF"/>
    <w:rsid w:val="00995DBA"/>
    <w:rsid w:val="009A63E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54A48"/>
    <w:rsid w:val="00B61F54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F4331"/>
    <w:rsid w:val="00C03E02"/>
    <w:rsid w:val="00C15ADD"/>
    <w:rsid w:val="00C24313"/>
    <w:rsid w:val="00C716B2"/>
    <w:rsid w:val="00C717F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C493C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97EEB"/>
    <w:rsid w:val="00EA1E14"/>
    <w:rsid w:val="00EC466B"/>
    <w:rsid w:val="00EC490F"/>
    <w:rsid w:val="00ED215D"/>
    <w:rsid w:val="00EE570E"/>
    <w:rsid w:val="00EF2A62"/>
    <w:rsid w:val="00EF2B1A"/>
    <w:rsid w:val="00F018B1"/>
    <w:rsid w:val="00F13CCB"/>
    <w:rsid w:val="00F33884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68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milokostovan</cp:lastModifiedBy>
  <cp:revision>5</cp:revision>
  <cp:lastPrinted>2022-12-12T12:25:00Z</cp:lastPrinted>
  <dcterms:created xsi:type="dcterms:W3CDTF">2022-12-19T06:44:00Z</dcterms:created>
  <dcterms:modified xsi:type="dcterms:W3CDTF">2022-12-19T07:30:00Z</dcterms:modified>
</cp:coreProperties>
</file>