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725F" w:rsidRDefault="0075725F" w:rsidP="0075725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0B7760" w:rsidRPr="000B7760" w:rsidRDefault="000B7760" w:rsidP="000B776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0B7760">
        <w:rPr>
          <w:rFonts w:ascii="Times New Roman" w:hAnsi="Times New Roman"/>
          <w:b/>
          <w:color w:val="auto"/>
          <w:sz w:val="28"/>
          <w:szCs w:val="28"/>
        </w:rPr>
        <w:t>Публичная кадастровая карта получила государственную электронную картографическую подложку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мультимасштабную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 карту и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ортофотопокрытие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 (фотографические планы местности с точной привязкой к заданной системе координат), а также заменить зарубежные картографические подложки.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«Вывод на публичную кадастровую карту сведений ЕЭКО стал возможным благодаря запуску 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Росреестра, направленный на выполнение стратегической задачи по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импортозамещению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 геоинформационных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ортофотопланов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, топографических карт и планов», – заявил руководитель Росреестра Олег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Скуфинский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>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По его словам, в 2021 году сервисом «Публичная кадастровая карта» воспользовались 10,2 </w:t>
      </w:r>
      <w:proofErr w:type="gramStart"/>
      <w:r w:rsidRPr="000B7760">
        <w:rPr>
          <w:rFonts w:ascii="Times New Roman" w:hAnsi="Times New Roman"/>
          <w:color w:val="auto"/>
          <w:sz w:val="28"/>
          <w:szCs w:val="28"/>
        </w:rPr>
        <w:t>млн</w:t>
      </w:r>
      <w:proofErr w:type="gramEnd"/>
      <w:r w:rsidRPr="000B7760">
        <w:rPr>
          <w:rFonts w:ascii="Times New Roman" w:hAnsi="Times New Roman"/>
          <w:color w:val="auto"/>
          <w:sz w:val="28"/>
          <w:szCs w:val="28"/>
        </w:rPr>
        <w:t xml:space="preserve"> граждан. Ожидается, что в 2022 году количество пользователей увеличится с учетом нового функционала ПКК.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Минкомсвязи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 России. Информационная система позволяет создавать, обновлять и осуществлять мониторинг актуальности сведений Единой электронной картографической основы, а также предоставлять е</w:t>
      </w:r>
      <w:r>
        <w:rPr>
          <w:rFonts w:ascii="Times New Roman" w:hAnsi="Times New Roman"/>
          <w:color w:val="auto"/>
          <w:sz w:val="28"/>
          <w:szCs w:val="28"/>
        </w:rPr>
        <w:t>е в различных видах и форматах.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</w:t>
      </w:r>
      <w:r w:rsidRPr="000B7760">
        <w:rPr>
          <w:rFonts w:ascii="Times New Roman" w:hAnsi="Times New Roman"/>
          <w:color w:val="auto"/>
          <w:sz w:val="28"/>
          <w:szCs w:val="28"/>
        </w:rPr>
        <w:lastRenderedPageBreak/>
        <w:t xml:space="preserve">1:2 500 000 до 1:50 000, в масштабе 1:25 000 покрыта вся территория страны с высокой плотностью населения. Этого достаточно 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ортофопланов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 предусмотрено госпрограммой «Национальная система пространственных данных» до конца 2024 года.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«В рамках Национальной системы пространственных данных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 xml:space="preserve">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 ввод в эксплуатацию 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 - сообщила заместитель руководителя Росреестра, руководитель цифровой трансформации Елена Мартынова.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«Через личный кабинет ГИС ФППД реализованы возможности для подачи заявлений о предоставлении сведений ЕЭКО и осуществления онлайн-оплаты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информации», - рассказала директор ФГБУ «Центр геодезии, картографии и ИПД» Татьяна </w:t>
      </w:r>
      <w:proofErr w:type="spellStart"/>
      <w:r w:rsidRPr="000B7760">
        <w:rPr>
          <w:rFonts w:ascii="Times New Roman" w:hAnsi="Times New Roman"/>
          <w:color w:val="auto"/>
          <w:sz w:val="28"/>
          <w:szCs w:val="28"/>
        </w:rPr>
        <w:t>Турчанова</w:t>
      </w:r>
      <w:proofErr w:type="spellEnd"/>
      <w:r w:rsidRPr="000B7760">
        <w:rPr>
          <w:rFonts w:ascii="Times New Roman" w:hAnsi="Times New Roman"/>
          <w:color w:val="auto"/>
          <w:sz w:val="28"/>
          <w:szCs w:val="28"/>
        </w:rPr>
        <w:t>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</w:t>
      </w: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0B7760" w:rsidRP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0B7760" w:rsidRDefault="000B7760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0B7760">
        <w:rPr>
          <w:rFonts w:ascii="Times New Roman" w:hAnsi="Times New Roman"/>
          <w:color w:val="auto"/>
          <w:sz w:val="28"/>
          <w:szCs w:val="28"/>
        </w:rPr>
        <w:t xml:space="preserve">Кроме ЕЭКО, на публичной кадастровой карте </w:t>
      </w:r>
      <w:proofErr w:type="gramStart"/>
      <w:r w:rsidRPr="000B7760">
        <w:rPr>
          <w:rFonts w:ascii="Times New Roman" w:hAnsi="Times New Roman"/>
          <w:color w:val="auto"/>
          <w:sz w:val="28"/>
          <w:szCs w:val="28"/>
        </w:rPr>
        <w:t>остались</w:t>
      </w:r>
      <w:proofErr w:type="gramEnd"/>
      <w:r w:rsidRPr="000B7760">
        <w:rPr>
          <w:rFonts w:ascii="Times New Roman" w:hAnsi="Times New Roman"/>
          <w:color w:val="auto"/>
          <w:sz w:val="28"/>
          <w:szCs w:val="28"/>
        </w:rPr>
        <w:t xml:space="preserve">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 </w:t>
      </w:r>
    </w:p>
    <w:p w:rsidR="00705638" w:rsidRPr="00A21BEE" w:rsidRDefault="00705638" w:rsidP="000B776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B7760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89DB-F689-4EDF-85B0-B00CB46A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2022-02-08T05:42:00Z</dcterms:created>
  <dcterms:modified xsi:type="dcterms:W3CDTF">2022-02-08T05:42:00Z</dcterms:modified>
</cp:coreProperties>
</file>