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A0" w:rsidRDefault="00AE1DA0" w:rsidP="00CE78B3">
      <w:pPr>
        <w:pStyle w:val="a3"/>
        <w:jc w:val="center"/>
        <w:rPr>
          <w:b/>
          <w:sz w:val="28"/>
          <w:szCs w:val="28"/>
        </w:rPr>
      </w:pPr>
    </w:p>
    <w:p w:rsidR="00AE1DA0" w:rsidRDefault="00AE1DA0" w:rsidP="00CE78B3">
      <w:pPr>
        <w:pStyle w:val="a3"/>
        <w:jc w:val="center"/>
        <w:rPr>
          <w:b/>
          <w:sz w:val="28"/>
          <w:szCs w:val="28"/>
        </w:rPr>
      </w:pPr>
    </w:p>
    <w:p w:rsidR="00083422" w:rsidRDefault="00083422" w:rsidP="000834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97A">
        <w:rPr>
          <w:rFonts w:ascii="Times New Roman" w:hAnsi="Times New Roman" w:cs="Times New Roman"/>
          <w:b/>
          <w:bCs/>
          <w:sz w:val="28"/>
          <w:szCs w:val="28"/>
        </w:rPr>
        <w:t>Жител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25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Адыгеи</w:t>
      </w:r>
      <w:r w:rsidRPr="00025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стали чаще регистрировать недвижимость</w:t>
      </w:r>
      <w:bookmarkStart w:id="0" w:name="_GoBack"/>
      <w:bookmarkEnd w:id="0"/>
    </w:p>
    <w:p w:rsidR="00083422" w:rsidRDefault="00083422" w:rsidP="000834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других регионах</w:t>
      </w:r>
    </w:p>
    <w:p w:rsidR="00083422" w:rsidRDefault="00083422" w:rsidP="000834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97A">
        <w:rPr>
          <w:rFonts w:ascii="Times New Roman" w:hAnsi="Times New Roman" w:cs="Times New Roman"/>
          <w:b/>
          <w:bCs/>
          <w:sz w:val="28"/>
          <w:szCs w:val="28"/>
        </w:rPr>
        <w:t>Для оформления документов на недвижимость, находящуюся в другом регионе, не нужно тратить время и деньги на поездки — оформить недвижимость можно экстерриториально.</w:t>
      </w:r>
      <w:r w:rsidRPr="000259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начала текущего года уже воспользовались этой возможностью около 1000 жителей республики, что на 40% больше, чем за аналогичный период прошлого года.</w:t>
      </w:r>
    </w:p>
    <w:p w:rsidR="00083422" w:rsidRPr="00DA7349" w:rsidRDefault="00083422" w:rsidP="0008342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8D0">
        <w:rPr>
          <w:rFonts w:ascii="Times New Roman" w:hAnsi="Times New Roman" w:cs="Times New Roman"/>
          <w:i/>
          <w:sz w:val="28"/>
          <w:szCs w:val="28"/>
        </w:rPr>
        <w:t xml:space="preserve">Экстерриториальный принцип предусматривает оформление сделок с недвижимостью в других регионах, без выезда за пределы республики. Скажем, </w:t>
      </w:r>
      <w:r w:rsidRPr="009C58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майкопчанин может подать документы на объекты, которые находятся в Москве, Челябинске либо любом другом городе России, и продать или купить дом, вступить или отказаться от права наследования, оформить дарственную, совершить любые манипуляции с недвижимостью, оставаясь в Адыгее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02597A">
        <w:rPr>
          <w:rFonts w:ascii="Times New Roman" w:hAnsi="Times New Roman" w:cs="Times New Roman"/>
          <w:b/>
          <w:bCs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пояснил</w:t>
      </w:r>
      <w:r w:rsidRPr="00A53F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53F08">
        <w:rPr>
          <w:rFonts w:ascii="Times New Roman" w:hAnsi="Times New Roman" w:cs="Times New Roman"/>
          <w:b/>
          <w:sz w:val="28"/>
          <w:szCs w:val="28"/>
        </w:rPr>
        <w:t xml:space="preserve">иректор Кадастровой палаты </w:t>
      </w:r>
      <w:r>
        <w:rPr>
          <w:rFonts w:ascii="Times New Roman" w:hAnsi="Times New Roman" w:cs="Times New Roman"/>
          <w:b/>
          <w:sz w:val="28"/>
          <w:szCs w:val="28"/>
        </w:rPr>
        <w:t>республики Аюб Хуако.</w:t>
      </w:r>
    </w:p>
    <w:p w:rsidR="00083422" w:rsidRDefault="00083422" w:rsidP="00083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января по июнь</w:t>
      </w:r>
      <w:r w:rsidRPr="00B94112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94112">
        <w:rPr>
          <w:rFonts w:ascii="Times New Roman" w:hAnsi="Times New Roman" w:cs="Times New Roman"/>
          <w:bCs/>
          <w:sz w:val="28"/>
          <w:szCs w:val="28"/>
        </w:rPr>
        <w:t xml:space="preserve"> года жители Адыгеи оформляли недвижимость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экстерриториальному принципу </w:t>
      </w:r>
      <w:r w:rsidRPr="00B94112">
        <w:rPr>
          <w:rFonts w:ascii="Times New Roman" w:hAnsi="Times New Roman" w:cs="Times New Roman"/>
          <w:bCs/>
          <w:sz w:val="28"/>
          <w:szCs w:val="28"/>
        </w:rPr>
        <w:t>в 4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B94112">
        <w:rPr>
          <w:rFonts w:ascii="Times New Roman" w:hAnsi="Times New Roman" w:cs="Times New Roman"/>
          <w:bCs/>
          <w:sz w:val="28"/>
          <w:szCs w:val="28"/>
        </w:rPr>
        <w:t xml:space="preserve"> регионах России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при этом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94112">
        <w:rPr>
          <w:rFonts w:ascii="Times New Roman" w:hAnsi="Times New Roman" w:cs="Times New Roman"/>
          <w:sz w:val="28"/>
          <w:szCs w:val="28"/>
        </w:rPr>
        <w:t>олее 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4112">
        <w:rPr>
          <w:rFonts w:ascii="Times New Roman" w:hAnsi="Times New Roman" w:cs="Times New Roman"/>
          <w:sz w:val="28"/>
          <w:szCs w:val="28"/>
        </w:rPr>
        <w:t>% заявлений подано для совершения учетно-регистрационных действи</w:t>
      </w:r>
      <w:r>
        <w:rPr>
          <w:rFonts w:ascii="Times New Roman" w:hAnsi="Times New Roman" w:cs="Times New Roman"/>
          <w:sz w:val="28"/>
          <w:szCs w:val="28"/>
        </w:rPr>
        <w:t>й на</w:t>
      </w:r>
      <w:r w:rsidRPr="00B94112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4112">
        <w:rPr>
          <w:rFonts w:ascii="Times New Roman" w:hAnsi="Times New Roman" w:cs="Times New Roman"/>
          <w:sz w:val="28"/>
          <w:szCs w:val="28"/>
        </w:rPr>
        <w:t>, расположенны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Краснодарском крае.</w:t>
      </w:r>
      <w:r w:rsidRPr="00B9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жители республики совершали сделки с недвижимостью, находящейся как в близкорасположенных субъектах – Ростовская область, Карачаево-Черкессия и др., так и удаленных – Хабаровский край, Архангельская область и др.</w:t>
      </w:r>
    </w:p>
    <w:p w:rsidR="00083422" w:rsidRDefault="00083422" w:rsidP="00083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объектов, расположенных на территории Республики Адыгея, с начала года </w:t>
      </w:r>
      <w:r w:rsidRPr="00616D44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но свыше 5,7</w:t>
      </w:r>
      <w:r w:rsidRPr="00616D44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заявлений жителями других </w:t>
      </w:r>
      <w:r>
        <w:rPr>
          <w:rFonts w:ascii="Times New Roman" w:hAnsi="Times New Roman" w:cs="Times New Roman"/>
          <w:sz w:val="28"/>
          <w:szCs w:val="28"/>
        </w:rPr>
        <w:lastRenderedPageBreak/>
        <w:t>регионов. Абсолютный лидер по спросу на недвижимость в нашем регионе – Краснодарский край.</w:t>
      </w:r>
    </w:p>
    <w:p w:rsidR="00083422" w:rsidRPr="00AC71DC" w:rsidRDefault="00083422" w:rsidP="0008342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DB6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Возможность экстерриториальной подачи документов позволяет существенно сократить временные и материальные затраты граждан, а также улучшить качество предоставления государственных услуг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», </w:t>
      </w:r>
      <w:r w:rsidRPr="002B795E">
        <w:rPr>
          <w:rFonts w:ascii="Times New Roman" w:hAnsi="Times New Roman" w:cs="Times New Roman"/>
          <w:sz w:val="28"/>
          <w:szCs w:val="28"/>
        </w:rPr>
        <w:t xml:space="preserve">— </w:t>
      </w:r>
      <w:r w:rsidRPr="00732206">
        <w:rPr>
          <w:rFonts w:ascii="Times New Roman" w:hAnsi="Times New Roman" w:cs="Times New Roman"/>
          <w:sz w:val="28"/>
          <w:szCs w:val="28"/>
        </w:rPr>
        <w:t>отметил</w:t>
      </w:r>
      <w:r w:rsidRPr="00DA73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руководитель регионального Управления Росреестра Марина Никифорова.</w:t>
      </w:r>
    </w:p>
    <w:p w:rsidR="00083422" w:rsidRPr="00D86EB0" w:rsidRDefault="00083422" w:rsidP="00083422">
      <w:pPr>
        <w:pStyle w:val="af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Для подачи</w:t>
      </w:r>
      <w:r w:rsidRPr="003E217B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E217B">
        <w:rPr>
          <w:rFonts w:ascii="Times New Roman" w:hAnsi="Times New Roman" w:cs="Times New Roman"/>
          <w:sz w:val="28"/>
          <w:szCs w:val="28"/>
        </w:rPr>
        <w:t xml:space="preserve"> на оформление недвижимости по экстерриториальному принципу</w:t>
      </w:r>
      <w:r w:rsidRPr="003E2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обратиться в любое отделение МФЦ или </w:t>
      </w:r>
      <w:r w:rsidRPr="003E2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hyperlink r:id="rId9" w:anchor="/offices" w:history="1">
        <w:r w:rsidRPr="00D86EB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предварительной записи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подать документы </w:t>
      </w:r>
      <w:r w:rsidRPr="003E217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217B">
        <w:rPr>
          <w:rFonts w:ascii="Times New Roman" w:hAnsi="Times New Roman" w:cs="Times New Roman"/>
          <w:sz w:val="28"/>
          <w:szCs w:val="28"/>
        </w:rPr>
        <w:t>офисах Кадастровой палаты по адресу:</w:t>
      </w:r>
    </w:p>
    <w:p w:rsidR="00083422" w:rsidRPr="003E217B" w:rsidRDefault="00083422" w:rsidP="00083422">
      <w:pPr>
        <w:pStyle w:val="af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217B">
        <w:rPr>
          <w:rFonts w:ascii="Times New Roman" w:hAnsi="Times New Roman" w:cs="Times New Roman"/>
          <w:sz w:val="28"/>
          <w:szCs w:val="28"/>
        </w:rPr>
        <w:t>- г. Майкоп, ул. Майкопская, 41;</w:t>
      </w:r>
    </w:p>
    <w:p w:rsidR="00083422" w:rsidRDefault="00083422" w:rsidP="00083422">
      <w:pPr>
        <w:pStyle w:val="af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217B">
        <w:rPr>
          <w:rFonts w:ascii="Times New Roman" w:hAnsi="Times New Roman" w:cs="Times New Roman"/>
          <w:sz w:val="28"/>
          <w:szCs w:val="28"/>
        </w:rPr>
        <w:t xml:space="preserve">- Майкопский район, п. Тульский, ул. </w:t>
      </w:r>
      <w:proofErr w:type="gramStart"/>
      <w:r w:rsidRPr="003E217B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3E217B">
        <w:rPr>
          <w:rFonts w:ascii="Times New Roman" w:hAnsi="Times New Roman" w:cs="Times New Roman"/>
          <w:sz w:val="28"/>
          <w:szCs w:val="28"/>
        </w:rPr>
        <w:t>, 24.</w:t>
      </w:r>
    </w:p>
    <w:p w:rsidR="00083422" w:rsidRPr="001D6901" w:rsidRDefault="00083422" w:rsidP="000834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Pr="00BE7B46">
        <w:rPr>
          <w:rFonts w:ascii="Times New Roman" w:hAnsi="Times New Roman" w:cs="Times New Roman"/>
          <w:sz w:val="28"/>
          <w:szCs w:val="28"/>
        </w:rPr>
        <w:t xml:space="preserve">подать и получить документы </w:t>
      </w:r>
      <w:r>
        <w:rPr>
          <w:rFonts w:ascii="Times New Roman" w:hAnsi="Times New Roman" w:cs="Times New Roman"/>
          <w:sz w:val="28"/>
          <w:szCs w:val="28"/>
        </w:rPr>
        <w:t>можно с</w:t>
      </w:r>
      <w:r w:rsidRPr="00BE7B46">
        <w:rPr>
          <w:rFonts w:ascii="Times New Roman" w:hAnsi="Times New Roman" w:cs="Times New Roman"/>
          <w:sz w:val="28"/>
          <w:szCs w:val="28"/>
        </w:rPr>
        <w:t xml:space="preserve"> помощью 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выездного обслуживания</w:t>
        </w:r>
      </w:hyperlink>
      <w:r>
        <w:t xml:space="preserve"> </w:t>
      </w:r>
      <w:r w:rsidRPr="001D6901">
        <w:rPr>
          <w:rFonts w:ascii="Times New Roman" w:hAnsi="Times New Roman" w:cs="Times New Roman"/>
          <w:sz w:val="28"/>
          <w:szCs w:val="28"/>
        </w:rPr>
        <w:t>Кадастровой палаты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D6901">
        <w:rPr>
          <w:rFonts w:ascii="Times New Roman" w:hAnsi="Times New Roman" w:cs="Times New Roman"/>
          <w:sz w:val="28"/>
          <w:szCs w:val="28"/>
        </w:rPr>
        <w:t xml:space="preserve"> </w:t>
      </w:r>
      <w:r w:rsidRPr="00BE7B46">
        <w:rPr>
          <w:rFonts w:ascii="Times New Roman" w:hAnsi="Times New Roman" w:cs="Times New Roman"/>
          <w:sz w:val="28"/>
          <w:szCs w:val="28"/>
        </w:rPr>
        <w:t>Узнать о порядке оказания выездного обслуживания, а также оставить заявку мо</w:t>
      </w:r>
      <w:r w:rsidRPr="00957992">
        <w:rPr>
          <w:rFonts w:ascii="Times New Roman" w:hAnsi="Times New Roman" w:cs="Times New Roman"/>
          <w:sz w:val="28"/>
          <w:szCs w:val="28"/>
        </w:rPr>
        <w:t>жно по телефону: 8 (8772) 59-30-46(доб. 2227)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422" w:rsidRDefault="00083422" w:rsidP="00083422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Справочно:</w:t>
      </w:r>
    </w:p>
    <w:p w:rsidR="00083422" w:rsidRDefault="00083422" w:rsidP="00083422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6292">
        <w:rPr>
          <w:rFonts w:ascii="Times New Roman" w:hAnsi="Times New Roman" w:cs="Times New Roman"/>
          <w:iCs/>
          <w:sz w:val="28"/>
          <w:szCs w:val="28"/>
        </w:rPr>
        <w:t>Возможность дистанционного оформления недвижимости по экстерриториальному принципу появилась у россиян в 2017 году с вступлением в силу Федерального </w:t>
      </w:r>
      <w:hyperlink r:id="rId11" w:history="1">
        <w:r w:rsidRPr="00656292">
          <w:rPr>
            <w:rStyle w:val="a4"/>
            <w:rFonts w:ascii="Times New Roman" w:hAnsi="Times New Roman" w:cs="Times New Roman"/>
            <w:iCs/>
            <w:sz w:val="28"/>
            <w:szCs w:val="28"/>
          </w:rPr>
          <w:t>закона</w:t>
        </w:r>
      </w:hyperlink>
      <w:r w:rsidRPr="00656292">
        <w:rPr>
          <w:rFonts w:ascii="Times New Roman" w:hAnsi="Times New Roman" w:cs="Times New Roman"/>
          <w:iCs/>
          <w:sz w:val="28"/>
          <w:szCs w:val="28"/>
        </w:rPr>
        <w:t> №218-ФЗ «О государственной регистрации недвижимости»</w:t>
      </w:r>
      <w:r w:rsidRPr="0065629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83422" w:rsidRDefault="00083422" w:rsidP="00083422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2A6B">
        <w:rPr>
          <w:rFonts w:ascii="Times New Roman" w:hAnsi="Times New Roman" w:cs="Times New Roman"/>
          <w:iCs/>
          <w:sz w:val="28"/>
          <w:szCs w:val="28"/>
        </w:rPr>
        <w:t xml:space="preserve">В случае подачи заявления по экстерриториальному принципу регистрацию проводит орган по месту нахождения объекта недвижимости. Процедура проводится на основании электронных документов, созданных по </w:t>
      </w:r>
      <w:r w:rsidRPr="00772A6B">
        <w:rPr>
          <w:rFonts w:ascii="Times New Roman" w:hAnsi="Times New Roman" w:cs="Times New Roman"/>
          <w:iCs/>
          <w:sz w:val="28"/>
          <w:szCs w:val="28"/>
        </w:rPr>
        <w:lastRenderedPageBreak/>
        <w:t>месту приема документов.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2A0B">
        <w:rPr>
          <w:rFonts w:ascii="Times New Roman" w:hAnsi="Times New Roman" w:cs="Times New Roman"/>
          <w:iCs/>
          <w:sz w:val="28"/>
          <w:szCs w:val="28"/>
        </w:rPr>
        <w:t>Учетно-регистрационные действия проводятся в те же сроки, что и при обычном способе подачи документов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083422" w:rsidRDefault="00083422" w:rsidP="00CE78B3">
      <w:pPr>
        <w:pStyle w:val="a3"/>
        <w:jc w:val="center"/>
        <w:rPr>
          <w:b/>
          <w:sz w:val="28"/>
          <w:szCs w:val="28"/>
        </w:rPr>
      </w:pPr>
    </w:p>
    <w:sectPr w:rsidR="00083422" w:rsidSect="0066306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57" w:rsidRDefault="00F32A57" w:rsidP="00E220BA">
      <w:pPr>
        <w:spacing w:after="0" w:line="240" w:lineRule="auto"/>
      </w:pPr>
      <w:r>
        <w:separator/>
      </w:r>
    </w:p>
  </w:endnote>
  <w:endnote w:type="continuationSeparator" w:id="0">
    <w:p w:rsidR="00F32A57" w:rsidRDefault="00F32A57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57" w:rsidRDefault="00F32A57" w:rsidP="00E220BA">
      <w:pPr>
        <w:spacing w:after="0" w:line="240" w:lineRule="auto"/>
      </w:pPr>
      <w:r>
        <w:separator/>
      </w:r>
    </w:p>
  </w:footnote>
  <w:footnote w:type="continuationSeparator" w:id="0">
    <w:p w:rsidR="00F32A57" w:rsidRDefault="00F32A57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07" w:rsidRDefault="00056707">
    <w:pPr>
      <w:pStyle w:val="ad"/>
    </w:pPr>
    <w:r w:rsidRPr="00D513A2">
      <w:rPr>
        <w:noProof/>
        <w:lang w:eastAsia="ru-RU"/>
      </w:rPr>
      <w:drawing>
        <wp:inline distT="0" distB="0" distL="0" distR="0">
          <wp:extent cx="1984211" cy="72920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546" cy="75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36D6A"/>
    <w:rsid w:val="00047CC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422"/>
    <w:rsid w:val="000839FB"/>
    <w:rsid w:val="000853A4"/>
    <w:rsid w:val="00086D11"/>
    <w:rsid w:val="00087532"/>
    <w:rsid w:val="000A543E"/>
    <w:rsid w:val="000A6BA5"/>
    <w:rsid w:val="000A7410"/>
    <w:rsid w:val="000D3E59"/>
    <w:rsid w:val="000D3FBF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51A63"/>
    <w:rsid w:val="001533FB"/>
    <w:rsid w:val="0016054E"/>
    <w:rsid w:val="00167D85"/>
    <w:rsid w:val="00171AA0"/>
    <w:rsid w:val="00174736"/>
    <w:rsid w:val="00176775"/>
    <w:rsid w:val="00177928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44A0"/>
    <w:rsid w:val="00245216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5BF7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4099"/>
    <w:rsid w:val="003850CE"/>
    <w:rsid w:val="003852DF"/>
    <w:rsid w:val="00390FCD"/>
    <w:rsid w:val="00396667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7BE3"/>
    <w:rsid w:val="00406F5B"/>
    <w:rsid w:val="00407C34"/>
    <w:rsid w:val="00413492"/>
    <w:rsid w:val="00422809"/>
    <w:rsid w:val="00424DCC"/>
    <w:rsid w:val="00427308"/>
    <w:rsid w:val="00431DB0"/>
    <w:rsid w:val="00432A0D"/>
    <w:rsid w:val="004356B1"/>
    <w:rsid w:val="0043711B"/>
    <w:rsid w:val="00451313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1451"/>
    <w:rsid w:val="00511C9B"/>
    <w:rsid w:val="00513DC3"/>
    <w:rsid w:val="00535E42"/>
    <w:rsid w:val="00536217"/>
    <w:rsid w:val="005402AF"/>
    <w:rsid w:val="005467E7"/>
    <w:rsid w:val="005474BD"/>
    <w:rsid w:val="00547D0B"/>
    <w:rsid w:val="005642CE"/>
    <w:rsid w:val="00571D21"/>
    <w:rsid w:val="00575EE2"/>
    <w:rsid w:val="00577977"/>
    <w:rsid w:val="00580C8F"/>
    <w:rsid w:val="00582FFE"/>
    <w:rsid w:val="00590C47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5019B"/>
    <w:rsid w:val="00651748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C1EC1"/>
    <w:rsid w:val="006D0A78"/>
    <w:rsid w:val="006F1458"/>
    <w:rsid w:val="00702581"/>
    <w:rsid w:val="00705715"/>
    <w:rsid w:val="0071386E"/>
    <w:rsid w:val="00714ACD"/>
    <w:rsid w:val="00715C69"/>
    <w:rsid w:val="00715E0B"/>
    <w:rsid w:val="0071687E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4562"/>
    <w:rsid w:val="007622ED"/>
    <w:rsid w:val="007625B6"/>
    <w:rsid w:val="00767FFC"/>
    <w:rsid w:val="00770E77"/>
    <w:rsid w:val="00771B66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A1F"/>
    <w:rsid w:val="0089152D"/>
    <w:rsid w:val="008935BA"/>
    <w:rsid w:val="0089520E"/>
    <w:rsid w:val="00896F21"/>
    <w:rsid w:val="008A1B80"/>
    <w:rsid w:val="008B1496"/>
    <w:rsid w:val="008B4668"/>
    <w:rsid w:val="008B56C7"/>
    <w:rsid w:val="008C556A"/>
    <w:rsid w:val="008D4192"/>
    <w:rsid w:val="008E2505"/>
    <w:rsid w:val="00900372"/>
    <w:rsid w:val="00904B00"/>
    <w:rsid w:val="00911897"/>
    <w:rsid w:val="0091255C"/>
    <w:rsid w:val="00915C3B"/>
    <w:rsid w:val="009164A8"/>
    <w:rsid w:val="009172D6"/>
    <w:rsid w:val="009201F5"/>
    <w:rsid w:val="00920AF4"/>
    <w:rsid w:val="00925298"/>
    <w:rsid w:val="00925845"/>
    <w:rsid w:val="00927910"/>
    <w:rsid w:val="00936831"/>
    <w:rsid w:val="00942661"/>
    <w:rsid w:val="009458EE"/>
    <w:rsid w:val="00945BF2"/>
    <w:rsid w:val="00950089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6ADD"/>
    <w:rsid w:val="00AA0C81"/>
    <w:rsid w:val="00AB1389"/>
    <w:rsid w:val="00AB2E75"/>
    <w:rsid w:val="00AB6FEB"/>
    <w:rsid w:val="00AB74E7"/>
    <w:rsid w:val="00AC175C"/>
    <w:rsid w:val="00AC1EA8"/>
    <w:rsid w:val="00AC259F"/>
    <w:rsid w:val="00AD2DAE"/>
    <w:rsid w:val="00AD6218"/>
    <w:rsid w:val="00AE0BEC"/>
    <w:rsid w:val="00AE0E6C"/>
    <w:rsid w:val="00AE1D26"/>
    <w:rsid w:val="00AE1DA0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71C8"/>
    <w:rsid w:val="00B746DF"/>
    <w:rsid w:val="00B74CAD"/>
    <w:rsid w:val="00B75915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20D9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52B3"/>
    <w:rsid w:val="00D11199"/>
    <w:rsid w:val="00D17175"/>
    <w:rsid w:val="00D213D2"/>
    <w:rsid w:val="00D21772"/>
    <w:rsid w:val="00D21913"/>
    <w:rsid w:val="00D3397A"/>
    <w:rsid w:val="00D33E03"/>
    <w:rsid w:val="00D44330"/>
    <w:rsid w:val="00D50CC1"/>
    <w:rsid w:val="00D513A2"/>
    <w:rsid w:val="00D55951"/>
    <w:rsid w:val="00D642ED"/>
    <w:rsid w:val="00D65C2D"/>
    <w:rsid w:val="00D6756C"/>
    <w:rsid w:val="00D75650"/>
    <w:rsid w:val="00D77F4E"/>
    <w:rsid w:val="00DC2B9D"/>
    <w:rsid w:val="00DC4E68"/>
    <w:rsid w:val="00DC58C6"/>
    <w:rsid w:val="00DC6734"/>
    <w:rsid w:val="00DD3462"/>
    <w:rsid w:val="00DD3925"/>
    <w:rsid w:val="00DD3AA5"/>
    <w:rsid w:val="00DF2894"/>
    <w:rsid w:val="00DF4D54"/>
    <w:rsid w:val="00E013FC"/>
    <w:rsid w:val="00E21D35"/>
    <w:rsid w:val="00E220BA"/>
    <w:rsid w:val="00E27854"/>
    <w:rsid w:val="00E33A9C"/>
    <w:rsid w:val="00E37FFC"/>
    <w:rsid w:val="00E402BF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A57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82661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adastr.ru/services/vyezdnoe-obsluzhiva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.rosreestr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A6AAE-2529-400A-82B2-AC60092E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Милокостова Наталья Андреевна</dc:creator>
  <cp:lastModifiedBy>user</cp:lastModifiedBy>
  <cp:revision>101</cp:revision>
  <cp:lastPrinted>2022-07-01T11:10:00Z</cp:lastPrinted>
  <dcterms:created xsi:type="dcterms:W3CDTF">2022-04-26T07:21:00Z</dcterms:created>
  <dcterms:modified xsi:type="dcterms:W3CDTF">2022-08-01T13:24:00Z</dcterms:modified>
</cp:coreProperties>
</file>