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CB" w:rsidRPr="002319CB" w:rsidRDefault="002319CB" w:rsidP="002319CB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2319CB">
        <w:rPr>
          <w:rStyle w:val="a4"/>
          <w:rFonts w:ascii="Times New Roman" w:hAnsi="Times New Roman" w:cs="Times New Roman"/>
          <w:i/>
          <w:sz w:val="28"/>
          <w:szCs w:val="28"/>
        </w:rPr>
        <w:t>Пенсионный фонд информирует</w:t>
      </w:r>
    </w:p>
    <w:p w:rsidR="000C720D" w:rsidRPr="000C720D" w:rsidRDefault="000C720D" w:rsidP="000C720D">
      <w:pPr>
        <w:spacing w:before="240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0C720D">
        <w:rPr>
          <w:rStyle w:val="a4"/>
          <w:rFonts w:ascii="Times New Roman" w:hAnsi="Times New Roman" w:cs="Times New Roman"/>
          <w:sz w:val="32"/>
          <w:szCs w:val="32"/>
        </w:rPr>
        <w:t xml:space="preserve">В Адыгее принято </w:t>
      </w:r>
      <w:r w:rsidR="005F31C7">
        <w:rPr>
          <w:rStyle w:val="a4"/>
          <w:rFonts w:ascii="Times New Roman" w:hAnsi="Times New Roman" w:cs="Times New Roman"/>
          <w:sz w:val="32"/>
          <w:szCs w:val="32"/>
        </w:rPr>
        <w:t>46</w:t>
      </w:r>
      <w:r w:rsidRPr="000C720D">
        <w:rPr>
          <w:rStyle w:val="a4"/>
          <w:rFonts w:ascii="Times New Roman" w:hAnsi="Times New Roman" w:cs="Times New Roman"/>
          <w:sz w:val="32"/>
          <w:szCs w:val="32"/>
        </w:rPr>
        <w:t xml:space="preserve"> заявлений </w:t>
      </w:r>
      <w:r>
        <w:rPr>
          <w:rStyle w:val="a4"/>
          <w:rFonts w:ascii="Times New Roman" w:hAnsi="Times New Roman" w:cs="Times New Roman"/>
          <w:sz w:val="32"/>
          <w:szCs w:val="32"/>
        </w:rPr>
        <w:t>н</w:t>
      </w:r>
      <w:r w:rsidRPr="000C720D">
        <w:rPr>
          <w:rStyle w:val="a4"/>
          <w:rFonts w:ascii="Times New Roman" w:hAnsi="Times New Roman" w:cs="Times New Roman"/>
          <w:sz w:val="32"/>
          <w:szCs w:val="32"/>
        </w:rPr>
        <w:t xml:space="preserve">а ежемесячные выплаты из средств </w:t>
      </w:r>
      <w:proofErr w:type="spellStart"/>
      <w:r w:rsidRPr="000C720D">
        <w:rPr>
          <w:rStyle w:val="a4"/>
          <w:rFonts w:ascii="Times New Roman" w:hAnsi="Times New Roman" w:cs="Times New Roman"/>
          <w:sz w:val="32"/>
          <w:szCs w:val="32"/>
        </w:rPr>
        <w:t>маткапитала</w:t>
      </w:r>
      <w:proofErr w:type="spellEnd"/>
    </w:p>
    <w:p w:rsidR="002319CB" w:rsidRPr="002319CB" w:rsidRDefault="002319CB" w:rsidP="002319CB">
      <w:pPr>
        <w:pStyle w:val="a3"/>
        <w:spacing w:before="240" w:beforeAutospacing="0"/>
        <w:jc w:val="both"/>
        <w:rPr>
          <w:i/>
          <w:sz w:val="28"/>
          <w:szCs w:val="28"/>
        </w:rPr>
      </w:pPr>
      <w:r w:rsidRPr="002319CB">
        <w:rPr>
          <w:i/>
          <w:sz w:val="28"/>
          <w:szCs w:val="28"/>
        </w:rPr>
        <w:t>С 2018 года Отделение Пенсионного фонда по Республике  Адыгея реализует  новое направление использования средств материнского капитала – ежемесячные выплаты в связи с рождением второго ребенка. На сегодняшний день территориальными органами ПФР принято 46 заявлений на ежемесячные выплаты. 34 семьи в Адыгее уже получили выплаты на общую сумму более 2 млн. рублей</w:t>
      </w:r>
      <w:r w:rsidRPr="002319CB">
        <w:rPr>
          <w:rStyle w:val="a5"/>
          <w:i w:val="0"/>
          <w:sz w:val="28"/>
          <w:szCs w:val="28"/>
        </w:rPr>
        <w:t>.</w:t>
      </w:r>
    </w:p>
    <w:p w:rsidR="002319CB" w:rsidRPr="002319CB" w:rsidRDefault="002319CB" w:rsidP="002319CB">
      <w:pPr>
        <w:pStyle w:val="a3"/>
        <w:spacing w:before="240" w:beforeAutospacing="0"/>
        <w:jc w:val="both"/>
        <w:rPr>
          <w:sz w:val="28"/>
          <w:szCs w:val="28"/>
        </w:rPr>
      </w:pPr>
      <w:r w:rsidRPr="002319CB">
        <w:rPr>
          <w:sz w:val="28"/>
          <w:szCs w:val="28"/>
        </w:rPr>
        <w:t xml:space="preserve">Напомним, право на ежемесячные выплаты из средств </w:t>
      </w:r>
      <w:proofErr w:type="gramStart"/>
      <w:r w:rsidRPr="002319CB">
        <w:rPr>
          <w:sz w:val="28"/>
          <w:szCs w:val="28"/>
        </w:rPr>
        <w:t>М(</w:t>
      </w:r>
      <w:proofErr w:type="gramEnd"/>
      <w:r w:rsidRPr="002319CB">
        <w:rPr>
          <w:sz w:val="28"/>
          <w:szCs w:val="28"/>
        </w:rPr>
        <w:t>С)К есть у семей, в которых после 1 января 2018 года родился или усыновлен второй ребенок. Важное условие</w:t>
      </w:r>
      <w:r w:rsidRPr="002319CB">
        <w:rPr>
          <w:rStyle w:val="a4"/>
          <w:sz w:val="28"/>
          <w:szCs w:val="28"/>
        </w:rPr>
        <w:t xml:space="preserve"> – </w:t>
      </w:r>
      <w:r w:rsidRPr="002319CB">
        <w:rPr>
          <w:sz w:val="28"/>
          <w:szCs w:val="28"/>
        </w:rPr>
        <w:t>среднемесячный доход на каждого члена семьи в нашем регионе в этом году не должен превышать 14 755 рублей 50 копеек</w:t>
      </w:r>
      <w:r w:rsidRPr="002319CB">
        <w:rPr>
          <w:rStyle w:val="a5"/>
          <w:sz w:val="28"/>
          <w:szCs w:val="28"/>
        </w:rPr>
        <w:t>.</w:t>
      </w:r>
      <w:r w:rsidRPr="002319CB">
        <w:rPr>
          <w:sz w:val="28"/>
          <w:szCs w:val="28"/>
        </w:rPr>
        <w:t xml:space="preserve"> Размер ежемесячной выплаты в Республике Адыгея составляет 9 325 рублей.</w:t>
      </w:r>
    </w:p>
    <w:p w:rsidR="002319CB" w:rsidRPr="002319CB" w:rsidRDefault="002319CB" w:rsidP="002319CB">
      <w:pPr>
        <w:pStyle w:val="a3"/>
        <w:spacing w:before="240" w:beforeAutospacing="0"/>
        <w:jc w:val="both"/>
        <w:rPr>
          <w:sz w:val="28"/>
          <w:szCs w:val="28"/>
        </w:rPr>
      </w:pPr>
      <w:r w:rsidRPr="002319CB">
        <w:rPr>
          <w:sz w:val="28"/>
          <w:szCs w:val="28"/>
        </w:rPr>
        <w:t>Заявление о назначении выплаты подается в территориальный орган ПФР по месту жительства. Одновременно с ним можно подать и заявление на получение сертификата на материнский капитал.</w:t>
      </w:r>
    </w:p>
    <w:p w:rsidR="002319CB" w:rsidRDefault="002319CB" w:rsidP="002319CB">
      <w:pPr>
        <w:pStyle w:val="a3"/>
        <w:spacing w:before="240" w:beforeAutospacing="0"/>
        <w:jc w:val="both"/>
        <w:rPr>
          <w:sz w:val="28"/>
          <w:szCs w:val="28"/>
        </w:rPr>
      </w:pPr>
      <w:r w:rsidRPr="002319CB">
        <w:rPr>
          <w:sz w:val="28"/>
          <w:szCs w:val="28"/>
        </w:rPr>
        <w:t xml:space="preserve">Первая выплата будет произведена не позднее  26 числа месяца, следующего за месяцем приёма заявления. Далее, средства будут перечисляться ежемесячно на банковский счет владельца сертификата на </w:t>
      </w:r>
      <w:proofErr w:type="gramStart"/>
      <w:r w:rsidRPr="002319CB">
        <w:rPr>
          <w:sz w:val="28"/>
          <w:szCs w:val="28"/>
        </w:rPr>
        <w:t>М(</w:t>
      </w:r>
      <w:proofErr w:type="gramEnd"/>
      <w:r w:rsidRPr="002319CB">
        <w:rPr>
          <w:sz w:val="28"/>
          <w:szCs w:val="28"/>
        </w:rPr>
        <w:t>С)К.</w:t>
      </w:r>
    </w:p>
    <w:p w:rsidR="002319CB" w:rsidRDefault="002319CB" w:rsidP="002319CB">
      <w:pPr>
        <w:pStyle w:val="a3"/>
        <w:spacing w:before="240" w:beforeAutospacing="0"/>
        <w:jc w:val="both"/>
        <w:rPr>
          <w:sz w:val="28"/>
          <w:szCs w:val="28"/>
        </w:rPr>
      </w:pPr>
    </w:p>
    <w:p w:rsidR="002319CB" w:rsidRPr="002319CB" w:rsidRDefault="002319CB" w:rsidP="002319CB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2319CB">
        <w:rPr>
          <w:b/>
          <w:i/>
          <w:sz w:val="28"/>
          <w:szCs w:val="28"/>
        </w:rPr>
        <w:t xml:space="preserve">Пресс-служба Отделения ПФР </w:t>
      </w:r>
    </w:p>
    <w:p w:rsidR="002319CB" w:rsidRPr="002319CB" w:rsidRDefault="002319CB" w:rsidP="002319CB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2319CB">
        <w:rPr>
          <w:b/>
          <w:i/>
          <w:sz w:val="28"/>
          <w:szCs w:val="28"/>
        </w:rPr>
        <w:t xml:space="preserve">по Республике Адыгея </w:t>
      </w:r>
    </w:p>
    <w:p w:rsidR="002319CB" w:rsidRPr="002319CB" w:rsidRDefault="002319CB" w:rsidP="002319CB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2319CB">
        <w:rPr>
          <w:b/>
          <w:i/>
          <w:sz w:val="28"/>
          <w:szCs w:val="28"/>
        </w:rPr>
        <w:t xml:space="preserve">10.10.2018 г.   </w:t>
      </w:r>
    </w:p>
    <w:p w:rsidR="00E0450C" w:rsidRPr="002319CB" w:rsidRDefault="00E0450C" w:rsidP="002319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BE3" w:rsidRPr="00260BA7" w:rsidRDefault="00A72BE3" w:rsidP="00260B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BE3" w:rsidRPr="00260BA7" w:rsidSect="00A7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0C88"/>
    <w:rsid w:val="000371CE"/>
    <w:rsid w:val="000C720D"/>
    <w:rsid w:val="001316A9"/>
    <w:rsid w:val="00170583"/>
    <w:rsid w:val="002319CB"/>
    <w:rsid w:val="00260BA7"/>
    <w:rsid w:val="004E5117"/>
    <w:rsid w:val="005F31C7"/>
    <w:rsid w:val="007D71C8"/>
    <w:rsid w:val="00894890"/>
    <w:rsid w:val="00A1221C"/>
    <w:rsid w:val="00A25C3D"/>
    <w:rsid w:val="00A72BE3"/>
    <w:rsid w:val="00B301B2"/>
    <w:rsid w:val="00B60C88"/>
    <w:rsid w:val="00C13595"/>
    <w:rsid w:val="00CE2DEF"/>
    <w:rsid w:val="00CF1215"/>
    <w:rsid w:val="00E0450C"/>
    <w:rsid w:val="00F0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3"/>
  </w:style>
  <w:style w:type="paragraph" w:styleId="4">
    <w:name w:val="heading 4"/>
    <w:basedOn w:val="a"/>
    <w:link w:val="40"/>
    <w:uiPriority w:val="9"/>
    <w:qFormat/>
    <w:rsid w:val="00B60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C8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60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5117"/>
    <w:rPr>
      <w:i/>
      <w:iCs/>
    </w:rPr>
  </w:style>
  <w:style w:type="character" w:styleId="a6">
    <w:name w:val="Hyperlink"/>
    <w:basedOn w:val="a0"/>
    <w:uiPriority w:val="99"/>
    <w:semiHidden/>
    <w:unhideWhenUsed/>
    <w:rsid w:val="00F01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2018-10-10T07:54:00Z</dcterms:created>
  <dcterms:modified xsi:type="dcterms:W3CDTF">2018-10-10T09:05:00Z</dcterms:modified>
</cp:coreProperties>
</file>