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C7" w:rsidRPr="009602C7" w:rsidRDefault="009602C7" w:rsidP="009602C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02C7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A5724C" w:rsidRPr="00A5724C" w:rsidRDefault="00A5724C" w:rsidP="00A572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572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Материнский капитал можно направить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A572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дошкольное образование сразу после получения сертификата</w:t>
      </w:r>
    </w:p>
    <w:p w:rsidR="00EB5882" w:rsidRPr="00EB5882" w:rsidRDefault="00EB5882" w:rsidP="00EB5882">
      <w:pPr>
        <w:spacing w:before="240"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B5882">
        <w:rPr>
          <w:rStyle w:val="a3"/>
          <w:rFonts w:ascii="Times New Roman" w:hAnsi="Times New Roman" w:cs="Times New Roman"/>
          <w:sz w:val="28"/>
          <w:szCs w:val="28"/>
        </w:rPr>
        <w:t xml:space="preserve">Оплата образования детей с помощью материнского (семейного) капитала занимает второе место по популярности среди владельцев сертификатов в Адыгее после улучшения жилищных условий. С 2009 года 603 семьи направили МСК на оплату детских садов и вузов. </w:t>
      </w:r>
    </w:p>
    <w:p w:rsidR="001911BA" w:rsidRPr="001911BA" w:rsidRDefault="001911BA" w:rsidP="001911B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BA">
        <w:rPr>
          <w:rFonts w:ascii="Times New Roman" w:hAnsi="Times New Roman" w:cs="Times New Roman"/>
          <w:sz w:val="28"/>
          <w:szCs w:val="28"/>
        </w:rPr>
        <w:t>Ранее распорядиться средствами по этому направлению можно было только после исполнения трех лет ребенку, с рождением (усыновлением) которого возникло право.</w:t>
      </w:r>
    </w:p>
    <w:p w:rsidR="001911BA" w:rsidRPr="001911BA" w:rsidRDefault="001911BA" w:rsidP="001911B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BA">
        <w:rPr>
          <w:rFonts w:ascii="Times New Roman" w:hAnsi="Times New Roman" w:cs="Times New Roman"/>
          <w:sz w:val="28"/>
          <w:szCs w:val="28"/>
        </w:rPr>
        <w:t>С 2018 года оплачивать дошкольное образование детей можно сразу после получения сертификата. Кроме того, изменены требования к программам дошкольной организации. Теперь обучение за счет средств МСК возможно, даже если программы в учреждении не аккредитованы.</w:t>
      </w:r>
    </w:p>
    <w:p w:rsidR="001911BA" w:rsidRPr="001911BA" w:rsidRDefault="001911BA" w:rsidP="001911B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BA">
        <w:rPr>
          <w:rFonts w:ascii="Times New Roman" w:hAnsi="Times New Roman" w:cs="Times New Roman"/>
          <w:sz w:val="28"/>
          <w:szCs w:val="28"/>
        </w:rPr>
        <w:t>Неизменными условиями остаются: нахождение образовательной организации на территории Российской Федерации и наличие лицензии на оказание образовательных услуг.</w:t>
      </w:r>
    </w:p>
    <w:p w:rsidR="001911BA" w:rsidRPr="001911BA" w:rsidRDefault="001911BA" w:rsidP="001911B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BA">
        <w:rPr>
          <w:rFonts w:ascii="Times New Roman" w:hAnsi="Times New Roman" w:cs="Times New Roman"/>
          <w:sz w:val="28"/>
          <w:szCs w:val="28"/>
        </w:rPr>
        <w:t>Семьям, которым еще предстоит получить государственный сертификат на материнский (семейный) капитал, необходимо помнить, что сроки получения сертификата и использование средств МСК временем не ограничены.</w:t>
      </w:r>
    </w:p>
    <w:p w:rsidR="001911BA" w:rsidRPr="001911BA" w:rsidRDefault="001911BA" w:rsidP="001911B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BA">
        <w:rPr>
          <w:rFonts w:ascii="Times New Roman" w:hAnsi="Times New Roman" w:cs="Times New Roman"/>
          <w:sz w:val="28"/>
          <w:szCs w:val="28"/>
        </w:rPr>
        <w:t>Есть лишь одно условие – рождение или усыновление второго ребенка по 31 декабря 2021 года включительно.</w:t>
      </w:r>
    </w:p>
    <w:p w:rsidR="009602C7" w:rsidRPr="009602C7" w:rsidRDefault="009602C7" w:rsidP="009602C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0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9602C7" w:rsidRPr="009602C7" w:rsidRDefault="009602C7" w:rsidP="009602C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0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C11ADF" w:rsidRPr="009602C7" w:rsidRDefault="009602C7" w:rsidP="009602C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0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18.09.2018 г.</w:t>
      </w:r>
    </w:p>
    <w:sectPr w:rsidR="00C11ADF" w:rsidRPr="009602C7" w:rsidSect="002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629C"/>
    <w:multiLevelType w:val="multilevel"/>
    <w:tmpl w:val="93E6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24AF2"/>
    <w:multiLevelType w:val="multilevel"/>
    <w:tmpl w:val="B2E2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274AE"/>
    <w:multiLevelType w:val="hybridMultilevel"/>
    <w:tmpl w:val="16AC3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1B98"/>
    <w:rsid w:val="001911BA"/>
    <w:rsid w:val="001F2B44"/>
    <w:rsid w:val="00233330"/>
    <w:rsid w:val="00277B91"/>
    <w:rsid w:val="004C1B98"/>
    <w:rsid w:val="004E0F90"/>
    <w:rsid w:val="005416A5"/>
    <w:rsid w:val="006D22FA"/>
    <w:rsid w:val="007273BB"/>
    <w:rsid w:val="007A33FA"/>
    <w:rsid w:val="007A6EA3"/>
    <w:rsid w:val="0095213A"/>
    <w:rsid w:val="009602C7"/>
    <w:rsid w:val="00A5724C"/>
    <w:rsid w:val="00C11ADF"/>
    <w:rsid w:val="00EB5882"/>
    <w:rsid w:val="00EC5AA0"/>
    <w:rsid w:val="00EC5EAD"/>
    <w:rsid w:val="00EF685C"/>
    <w:rsid w:val="00F703C8"/>
    <w:rsid w:val="00FE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0"/>
  </w:style>
  <w:style w:type="paragraph" w:styleId="1">
    <w:name w:val="heading 1"/>
    <w:basedOn w:val="a"/>
    <w:link w:val="10"/>
    <w:uiPriority w:val="9"/>
    <w:qFormat/>
    <w:rsid w:val="00A57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1B98"/>
    <w:rPr>
      <w:i/>
      <w:iCs/>
    </w:rPr>
  </w:style>
  <w:style w:type="paragraph" w:styleId="a4">
    <w:name w:val="Normal (Web)"/>
    <w:basedOn w:val="a"/>
    <w:uiPriority w:val="99"/>
    <w:semiHidden/>
    <w:unhideWhenUsed/>
    <w:rsid w:val="004C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3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7</cp:revision>
  <dcterms:created xsi:type="dcterms:W3CDTF">2018-09-18T08:40:00Z</dcterms:created>
  <dcterms:modified xsi:type="dcterms:W3CDTF">2018-09-18T12:13:00Z</dcterms:modified>
</cp:coreProperties>
</file>