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7CE7" w14:textId="4F0A5CCF" w:rsidR="00591645" w:rsidRPr="00591645" w:rsidRDefault="00591645" w:rsidP="00591645">
      <w:pPr>
        <w:shd w:val="clear" w:color="auto" w:fill="FFFFFF"/>
        <w:ind w:right="-3"/>
        <w:jc w:val="center"/>
        <w:rPr>
          <w:sz w:val="28"/>
          <w:szCs w:val="28"/>
        </w:rPr>
      </w:pPr>
      <w:r w:rsidRPr="00591645">
        <w:rPr>
          <w:sz w:val="28"/>
          <w:szCs w:val="28"/>
        </w:rPr>
        <w:t>ИНФОРМАЦИЯ</w:t>
      </w:r>
    </w:p>
    <w:p w14:paraId="68CE61BD" w14:textId="297E13B7" w:rsidR="00591645" w:rsidRDefault="00591645" w:rsidP="00591645">
      <w:pPr>
        <w:shd w:val="clear" w:color="auto" w:fill="FFFFFF"/>
        <w:spacing w:before="75"/>
        <w:jc w:val="center"/>
        <w:rPr>
          <w:sz w:val="28"/>
          <w:szCs w:val="28"/>
        </w:rPr>
      </w:pPr>
      <w:r w:rsidRPr="00591645">
        <w:rPr>
          <w:sz w:val="28"/>
          <w:szCs w:val="28"/>
        </w:rPr>
        <w:t>о результатах экспертно-аналитического мероприятия «Эффективность управления и распоряжения имуществом муниципального образования «Красногвардейский район»»</w:t>
      </w:r>
    </w:p>
    <w:p w14:paraId="64C71E55" w14:textId="45E38E53" w:rsidR="00591645" w:rsidRDefault="00591645" w:rsidP="00591645">
      <w:pPr>
        <w:shd w:val="clear" w:color="auto" w:fill="FFFFFF"/>
        <w:spacing w:before="75"/>
        <w:jc w:val="center"/>
        <w:rPr>
          <w:sz w:val="28"/>
          <w:szCs w:val="28"/>
        </w:rPr>
      </w:pPr>
    </w:p>
    <w:p w14:paraId="45D7F220" w14:textId="77777777" w:rsidR="00591645" w:rsidRPr="00591645" w:rsidRDefault="00591645" w:rsidP="00591645">
      <w:pPr>
        <w:shd w:val="clear" w:color="auto" w:fill="FFFFFF"/>
        <w:spacing w:before="75"/>
        <w:rPr>
          <w:sz w:val="28"/>
          <w:szCs w:val="28"/>
        </w:rPr>
      </w:pPr>
    </w:p>
    <w:p w14:paraId="6ADD1C38" w14:textId="56724BFE" w:rsidR="00444A53" w:rsidRPr="00591645" w:rsidRDefault="00591645">
      <w:pPr>
        <w:rPr>
          <w:sz w:val="28"/>
          <w:szCs w:val="28"/>
        </w:rPr>
      </w:pPr>
      <w:r w:rsidRPr="00591645">
        <w:rPr>
          <w:sz w:val="28"/>
          <w:szCs w:val="28"/>
        </w:rPr>
        <w:t>16.07.2021</w:t>
      </w:r>
    </w:p>
    <w:p w14:paraId="79DA44E8" w14:textId="45927F3A" w:rsidR="00591645" w:rsidRDefault="00591645"/>
    <w:p w14:paraId="257DEA14" w14:textId="77777777" w:rsidR="00591645" w:rsidRPr="00F753A0" w:rsidRDefault="00591645" w:rsidP="00591645">
      <w:pPr>
        <w:widowControl w:val="0"/>
        <w:tabs>
          <w:tab w:val="left" w:pos="720"/>
          <w:tab w:val="left" w:pos="900"/>
          <w:tab w:val="left" w:pos="1134"/>
          <w:tab w:val="left" w:pos="1276"/>
        </w:tabs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D1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части 2 статьи</w:t>
      </w:r>
      <w:r w:rsidRPr="00FB1D12">
        <w:rPr>
          <w:sz w:val="28"/>
          <w:szCs w:val="28"/>
        </w:rPr>
        <w:t xml:space="preserve"> 157 Бюджетного кодекса Российской Федерации (далее – БК РФ)</w:t>
      </w:r>
      <w:r>
        <w:rPr>
          <w:sz w:val="28"/>
          <w:szCs w:val="28"/>
        </w:rPr>
        <w:t xml:space="preserve">,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части 1 статьи 8 </w:t>
      </w:r>
      <w:r w:rsidRPr="001C1A57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я</w:t>
      </w:r>
      <w:r w:rsidRPr="001C1A57">
        <w:rPr>
          <w:rFonts w:eastAsia="Calibri"/>
          <w:sz w:val="28"/>
          <w:szCs w:val="28"/>
          <w:lang w:eastAsia="en-US"/>
        </w:rPr>
        <w:t xml:space="preserve"> о Контрольно-счетной палате муниципального образования «Красногвардейский район»</w:t>
      </w:r>
      <w:r w:rsidRPr="001C1A57">
        <w:rPr>
          <w:sz w:val="28"/>
          <w:szCs w:val="28"/>
        </w:rPr>
        <w:t>» утвержденное Решением Совета народных депутатов муниципального образования «Красногвардейский район» от 29.11.2019 №104,</w:t>
      </w:r>
      <w:r>
        <w:rPr>
          <w:sz w:val="28"/>
          <w:szCs w:val="28"/>
        </w:rPr>
        <w:t xml:space="preserve"> пункта 1.9 раздела 1 </w:t>
      </w:r>
      <w:r w:rsidRPr="00F753A0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а</w:t>
      </w:r>
      <w:r w:rsidRPr="00F753A0">
        <w:rPr>
          <w:rFonts w:eastAsia="Calibri"/>
          <w:sz w:val="28"/>
          <w:szCs w:val="28"/>
          <w:lang w:eastAsia="en-US"/>
        </w:rPr>
        <w:t xml:space="preserve"> работы Контрольно-счетной палаты муниципального образования «Красногвардейский район» на 202</w:t>
      </w:r>
      <w:r>
        <w:rPr>
          <w:rFonts w:eastAsia="Calibri"/>
          <w:sz w:val="28"/>
          <w:szCs w:val="28"/>
          <w:lang w:eastAsia="en-US"/>
        </w:rPr>
        <w:t>1</w:t>
      </w:r>
      <w:r w:rsidRPr="00F753A0">
        <w:rPr>
          <w:rFonts w:eastAsia="Calibri"/>
          <w:sz w:val="28"/>
          <w:szCs w:val="28"/>
          <w:lang w:eastAsia="en-US"/>
        </w:rPr>
        <w:t xml:space="preserve"> год и распоряжением Контрольно-счетной палаты муниципального образования «Красногвардейский район» от </w:t>
      </w:r>
      <w:r>
        <w:rPr>
          <w:rFonts w:eastAsia="Calibri"/>
          <w:sz w:val="28"/>
          <w:szCs w:val="28"/>
          <w:lang w:eastAsia="en-US"/>
        </w:rPr>
        <w:t>09.06.2021 №12-рэ</w:t>
      </w:r>
      <w:r w:rsidRPr="00F753A0">
        <w:rPr>
          <w:rFonts w:eastAsia="Calibri"/>
          <w:sz w:val="28"/>
          <w:szCs w:val="28"/>
          <w:lang w:eastAsia="en-US"/>
        </w:rPr>
        <w:t xml:space="preserve"> подготовлено заключение </w:t>
      </w:r>
      <w:r>
        <w:rPr>
          <w:rFonts w:eastAsia="Calibri"/>
          <w:sz w:val="28"/>
          <w:szCs w:val="28"/>
          <w:lang w:eastAsia="en-US"/>
        </w:rPr>
        <w:t>по результатам проведенного экспертно-аналитического мероприятия «Эффективность управления и распоряжения имуществом муниципального образования «Красногвардейский район»»</w:t>
      </w:r>
      <w:r w:rsidRPr="00F753A0">
        <w:rPr>
          <w:rFonts w:eastAsia="Calibri"/>
          <w:sz w:val="28"/>
          <w:szCs w:val="28"/>
          <w:lang w:eastAsia="en-US"/>
        </w:rPr>
        <w:t>.</w:t>
      </w:r>
    </w:p>
    <w:p w14:paraId="1B1E21A4" w14:textId="26127210" w:rsidR="00591645" w:rsidRDefault="00591645" w:rsidP="00591645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91645">
        <w:rPr>
          <w:rFonts w:eastAsia="Calibri"/>
          <w:bCs/>
          <w:sz w:val="28"/>
          <w:szCs w:val="28"/>
          <w:lang w:eastAsia="en-US"/>
        </w:rPr>
        <w:t>Сроки начала и окончания экспертно-аналитического мероприятия</w:t>
      </w:r>
      <w:r>
        <w:rPr>
          <w:rFonts w:eastAsia="Calibri"/>
          <w:bCs/>
          <w:sz w:val="28"/>
          <w:szCs w:val="28"/>
          <w:lang w:eastAsia="en-US"/>
        </w:rPr>
        <w:t xml:space="preserve"> с </w:t>
      </w:r>
      <w:r w:rsidRPr="00591645">
        <w:rPr>
          <w:rFonts w:eastAsia="Calibri"/>
          <w:bCs/>
          <w:sz w:val="28"/>
          <w:szCs w:val="28"/>
          <w:lang w:eastAsia="en-US"/>
        </w:rPr>
        <w:t>10.06.2021 по 16.07.2021.</w:t>
      </w:r>
    </w:p>
    <w:p w14:paraId="2CAE8670" w14:textId="7364E26F" w:rsidR="004F0F74" w:rsidRDefault="004F0F74" w:rsidP="00591645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F0F74">
        <w:rPr>
          <w:rFonts w:eastAsia="Calibri"/>
          <w:bCs/>
          <w:sz w:val="28"/>
          <w:szCs w:val="28"/>
          <w:lang w:eastAsia="en-US"/>
        </w:rPr>
        <w:t>Согласно Решения Совета народных депутатов от 18.12.2019 №106 «О бюджете муниципального образования «Красногвардейский район» на 2020 год и плановый период 2021 и 2022 годы», с учетом вносимых изменений, доходы Отдела земельно-имущественных отношений на 2020 год утверждены в сумме 16 021,5 тыс. рублей. Сумма поступлений составила 95,8 процента или 15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4F0F74">
        <w:rPr>
          <w:rFonts w:eastAsia="Calibri"/>
          <w:bCs/>
          <w:sz w:val="28"/>
          <w:szCs w:val="28"/>
          <w:lang w:eastAsia="en-US"/>
        </w:rPr>
        <w:t>348,3 тыс. рублей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F0F74">
        <w:rPr>
          <w:rFonts w:eastAsia="Calibri"/>
          <w:bCs/>
          <w:sz w:val="28"/>
          <w:szCs w:val="28"/>
          <w:lang w:eastAsia="en-US"/>
        </w:rPr>
        <w:t>утвержденных бюджетных назначений</w:t>
      </w:r>
      <w:r w:rsidR="00494947">
        <w:rPr>
          <w:rFonts w:eastAsia="Calibri"/>
          <w:bCs/>
          <w:sz w:val="28"/>
          <w:szCs w:val="28"/>
          <w:lang w:eastAsia="en-US"/>
        </w:rPr>
        <w:t>. Н</w:t>
      </w:r>
      <w:r w:rsidR="00494947" w:rsidRPr="00494947">
        <w:rPr>
          <w:rFonts w:eastAsia="Calibri"/>
          <w:bCs/>
          <w:sz w:val="28"/>
          <w:szCs w:val="28"/>
          <w:lang w:eastAsia="en-US"/>
        </w:rPr>
        <w:t>аибольший удельный вес в структуре неналоговых доходов, занимают доходы от использования имущества, находящегося в государственной и муниципальной собственности – 97,4 процента. За 2020 год сумма поступлений по данному виду дохода составила 14 947,1 тыс. рублей</w:t>
      </w:r>
      <w:r w:rsidR="00494947">
        <w:rPr>
          <w:rFonts w:eastAsia="Calibri"/>
          <w:bCs/>
          <w:sz w:val="28"/>
          <w:szCs w:val="28"/>
          <w:lang w:eastAsia="en-US"/>
        </w:rPr>
        <w:t>.</w:t>
      </w:r>
    </w:p>
    <w:p w14:paraId="52D5A739" w14:textId="4F0494AB" w:rsidR="00494947" w:rsidRDefault="00494947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94947">
        <w:rPr>
          <w:rFonts w:eastAsia="Calibri"/>
          <w:bCs/>
          <w:sz w:val="28"/>
          <w:szCs w:val="28"/>
          <w:lang w:eastAsia="en-US"/>
        </w:rPr>
        <w:t>В ходе анализа представленного реестра муниципального имущества на соответствие требованиям Приказ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494947">
        <w:rPr>
          <w:rFonts w:eastAsia="Calibri"/>
          <w:bCs/>
          <w:sz w:val="28"/>
          <w:szCs w:val="28"/>
          <w:lang w:eastAsia="en-US"/>
        </w:rPr>
        <w:t xml:space="preserve"> Министерства экономического развития Российской Федерации от 30.08.2011 г. №424 «Об утверждении Порядка ведения органами местного самоуправления реестров муниципального имущества» выявлен</w:t>
      </w:r>
      <w:r>
        <w:rPr>
          <w:rFonts w:eastAsia="Calibri"/>
          <w:bCs/>
          <w:sz w:val="28"/>
          <w:szCs w:val="28"/>
          <w:lang w:eastAsia="en-US"/>
        </w:rPr>
        <w:t xml:space="preserve"> ряд нарушений, а именно:</w:t>
      </w:r>
      <w:r w:rsidRPr="00494947">
        <w:t xml:space="preserve"> </w:t>
      </w:r>
      <w:r w:rsidRPr="00494947">
        <w:rPr>
          <w:rFonts w:eastAsia="Calibri"/>
          <w:bCs/>
          <w:sz w:val="28"/>
          <w:szCs w:val="28"/>
          <w:lang w:eastAsia="en-US"/>
        </w:rPr>
        <w:t>в многочисленном ряде случаев установлены факты отсутствия полноты внесения сведений по уже отраженным в реестре объектам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494947">
        <w:rPr>
          <w:rFonts w:eastAsia="Calibri"/>
          <w:bCs/>
          <w:sz w:val="28"/>
          <w:szCs w:val="28"/>
          <w:lang w:eastAsia="en-US"/>
        </w:rPr>
        <w:t>в реестре муниципального имущества отсутствуют раздел</w:t>
      </w:r>
      <w:r>
        <w:rPr>
          <w:rFonts w:eastAsia="Calibri"/>
          <w:bCs/>
          <w:sz w:val="28"/>
          <w:szCs w:val="28"/>
          <w:lang w:eastAsia="en-US"/>
        </w:rPr>
        <w:t xml:space="preserve">ы, </w:t>
      </w:r>
      <w:r w:rsidRPr="00494947">
        <w:rPr>
          <w:rFonts w:eastAsia="Calibri"/>
          <w:bCs/>
          <w:sz w:val="28"/>
          <w:szCs w:val="28"/>
          <w:lang w:eastAsia="en-US"/>
        </w:rPr>
        <w:t>реестр муниципального имущества</w:t>
      </w:r>
      <w:r w:rsidRPr="00494947">
        <w:rPr>
          <w:rFonts w:eastAsia="Calibri"/>
          <w:bCs/>
          <w:sz w:val="28"/>
          <w:szCs w:val="28"/>
          <w:lang w:eastAsia="en-US"/>
        </w:rPr>
        <w:t xml:space="preserve"> </w:t>
      </w:r>
      <w:r w:rsidRPr="00494947">
        <w:rPr>
          <w:rFonts w:eastAsia="Calibri"/>
          <w:bCs/>
          <w:sz w:val="28"/>
          <w:szCs w:val="28"/>
          <w:lang w:eastAsia="en-US"/>
        </w:rPr>
        <w:t>ведется только в электрон виде в формате Excel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6F08B14" w14:textId="6AC116E6" w:rsidR="00494947" w:rsidRDefault="00494947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94947">
        <w:rPr>
          <w:rFonts w:eastAsia="Calibri"/>
          <w:bCs/>
          <w:sz w:val="28"/>
          <w:szCs w:val="28"/>
          <w:lang w:eastAsia="en-US"/>
        </w:rPr>
        <w:lastRenderedPageBreak/>
        <w:t>При анализе учета муниципальной собственности казны выявлены следующие недостатки и нарушения: недвижимое имущество казны учитывается по кадастровой стоимости, а не по балансовой, что привело к расхождению данных реестра муниципального имущества и бухгалтерского учета на сумму 4 165,1 тыс. рублей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  <w:r w:rsidRPr="00494947">
        <w:rPr>
          <w:rFonts w:eastAsia="Calibri"/>
          <w:bCs/>
          <w:sz w:val="28"/>
          <w:szCs w:val="28"/>
          <w:lang w:eastAsia="en-US"/>
        </w:rPr>
        <w:t>в реестре муниципального имущества не указаны жилые помещения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94947">
        <w:rPr>
          <w:rFonts w:eastAsia="Calibri"/>
          <w:bCs/>
          <w:sz w:val="28"/>
          <w:szCs w:val="28"/>
          <w:lang w:eastAsia="en-US"/>
        </w:rPr>
        <w:t>на общую сумму 6 604,4 тыс. рублей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0C9869FF" w14:textId="0F020940" w:rsidR="00494947" w:rsidRDefault="00494947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94947">
        <w:rPr>
          <w:rFonts w:eastAsia="Calibri"/>
          <w:bCs/>
          <w:sz w:val="28"/>
          <w:szCs w:val="28"/>
          <w:lang w:eastAsia="en-US"/>
        </w:rPr>
        <w:t>Установлен факт неэффективного использования средств на сумму 136,8 тыс. рублей, выразившийся в оплате обслуживания программного комплекса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494947">
        <w:rPr>
          <w:rFonts w:eastAsia="Calibri"/>
          <w:bCs/>
          <w:sz w:val="28"/>
          <w:szCs w:val="28"/>
          <w:lang w:eastAsia="en-US"/>
        </w:rPr>
        <w:t>который Отделом земельно-имущественных отношений не используется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09D70C2" w14:textId="02F6277A" w:rsidR="00494947" w:rsidRPr="00494947" w:rsidRDefault="00494947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94947">
        <w:rPr>
          <w:rFonts w:eastAsia="Calibri"/>
          <w:bCs/>
          <w:sz w:val="28"/>
          <w:szCs w:val="28"/>
          <w:lang w:eastAsia="en-US"/>
        </w:rPr>
        <w:t xml:space="preserve">Отделом земельно- имущественных отношений начислены пени по договорам аренды земельных участков на общую сумму 557,4 тыс. рублей, однако данная информация не предоставляется в </w:t>
      </w:r>
      <w:r w:rsidR="00CD18AE">
        <w:rPr>
          <w:rFonts w:eastAsia="Calibri"/>
          <w:bCs/>
          <w:sz w:val="28"/>
          <w:szCs w:val="28"/>
          <w:lang w:eastAsia="en-US"/>
        </w:rPr>
        <w:t>централизованную бухгалтерию</w:t>
      </w:r>
      <w:r w:rsidRPr="00494947">
        <w:rPr>
          <w:rFonts w:eastAsia="Calibri"/>
          <w:bCs/>
          <w:sz w:val="28"/>
          <w:szCs w:val="28"/>
          <w:lang w:eastAsia="en-US"/>
        </w:rPr>
        <w:t xml:space="preserve"> при администрации МО «Красногвардейский район» для отражения в бухгалтерских регистрах.</w:t>
      </w:r>
    </w:p>
    <w:p w14:paraId="52FB98B8" w14:textId="6BDE39BB" w:rsidR="00494947" w:rsidRPr="00494947" w:rsidRDefault="00CD18AE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ходе проведения экспертно-аналитического мероприятия, установлено что</w:t>
      </w:r>
      <w:r w:rsidR="00494947" w:rsidRPr="00494947">
        <w:rPr>
          <w:rFonts w:eastAsia="Calibri"/>
          <w:bCs/>
          <w:sz w:val="28"/>
          <w:szCs w:val="28"/>
          <w:lang w:eastAsia="en-US"/>
        </w:rPr>
        <w:t xml:space="preserve"> не во всех случаях начислялась пеня за нарушение сроков внесения арендной платы. Так при анализе 23 договоров из 1214 установлено, что за 2020 год и первое полугодие 2021 года не начислены и не уплачены пени в сумме 292,0 тыс. рублей.</w:t>
      </w:r>
    </w:p>
    <w:p w14:paraId="191EA74F" w14:textId="5BC99D24" w:rsidR="00494947" w:rsidRDefault="00494947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94947">
        <w:rPr>
          <w:rFonts w:eastAsia="Calibri"/>
          <w:bCs/>
          <w:sz w:val="28"/>
          <w:szCs w:val="28"/>
          <w:lang w:eastAsia="en-US"/>
        </w:rPr>
        <w:t xml:space="preserve">В нарушение пункта 1.5 раздела 1 </w:t>
      </w:r>
      <w:r w:rsidR="00CD18AE" w:rsidRPr="00CD18AE">
        <w:rPr>
          <w:rFonts w:eastAsia="Calibri"/>
          <w:bCs/>
          <w:sz w:val="28"/>
          <w:szCs w:val="28"/>
          <w:lang w:eastAsia="en-US"/>
        </w:rPr>
        <w:t>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(далее-Приказ №49)</w:t>
      </w:r>
      <w:r w:rsidR="00CD18AE">
        <w:rPr>
          <w:rFonts w:eastAsia="Calibri"/>
          <w:bCs/>
          <w:sz w:val="28"/>
          <w:szCs w:val="28"/>
          <w:lang w:eastAsia="en-US"/>
        </w:rPr>
        <w:t xml:space="preserve"> </w:t>
      </w:r>
      <w:r w:rsidRPr="00494947">
        <w:rPr>
          <w:rFonts w:eastAsia="Calibri"/>
          <w:bCs/>
          <w:sz w:val="28"/>
          <w:szCs w:val="28"/>
          <w:lang w:eastAsia="en-US"/>
        </w:rPr>
        <w:t xml:space="preserve">не проводилась инвентаризация муниципального имущества, имущества казны и финансовых обязательств. </w:t>
      </w:r>
    </w:p>
    <w:p w14:paraId="281B221E" w14:textId="609043D0" w:rsidR="00494947" w:rsidRPr="00494947" w:rsidRDefault="00CD18AE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нарушение требований П</w:t>
      </w:r>
      <w:r w:rsidRPr="00CD18AE">
        <w:rPr>
          <w:rFonts w:eastAsia="Calibri"/>
          <w:bCs/>
          <w:sz w:val="28"/>
          <w:szCs w:val="28"/>
          <w:lang w:eastAsia="en-US"/>
        </w:rPr>
        <w:t>остановлени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CD18AE">
        <w:rPr>
          <w:rFonts w:eastAsia="Calibri"/>
          <w:bCs/>
          <w:sz w:val="28"/>
          <w:szCs w:val="28"/>
          <w:lang w:eastAsia="en-US"/>
        </w:rPr>
        <w:t xml:space="preserve"> Кабинета Министров Республики Адыгея от 02.04.2008 №56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</w:t>
      </w:r>
      <w:r w:rsidR="00494947" w:rsidRPr="00494947">
        <w:rPr>
          <w:rFonts w:eastAsia="Calibri"/>
          <w:bCs/>
          <w:sz w:val="28"/>
          <w:szCs w:val="28"/>
          <w:lang w:eastAsia="en-US"/>
        </w:rPr>
        <w:t xml:space="preserve"> Отделом земельно-имущественных отношений дважды, в течении года (на 01.01.2021 и на 09.01.2021) пересматривался размер арендной платы</w:t>
      </w:r>
      <w:r>
        <w:rPr>
          <w:rFonts w:eastAsia="Calibri"/>
          <w:bCs/>
          <w:sz w:val="28"/>
          <w:szCs w:val="28"/>
          <w:lang w:eastAsia="en-US"/>
        </w:rPr>
        <w:t xml:space="preserve">, а так же </w:t>
      </w:r>
      <w:r w:rsidR="00494947" w:rsidRPr="00494947">
        <w:rPr>
          <w:rFonts w:eastAsia="Calibri"/>
          <w:bCs/>
          <w:sz w:val="28"/>
          <w:szCs w:val="28"/>
          <w:lang w:eastAsia="en-US"/>
        </w:rPr>
        <w:t xml:space="preserve">в договорах аренды земельных участков отсутствует условие перерасчета размера арендной платы в случае изменения коэффициента - дефлятора. </w:t>
      </w:r>
    </w:p>
    <w:p w14:paraId="33F89C7C" w14:textId="08C8A559" w:rsidR="00494947" w:rsidRPr="00494947" w:rsidRDefault="00494947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94947">
        <w:rPr>
          <w:rFonts w:eastAsia="Calibri"/>
          <w:bCs/>
          <w:sz w:val="28"/>
          <w:szCs w:val="28"/>
          <w:lang w:eastAsia="en-US"/>
        </w:rPr>
        <w:t xml:space="preserve">Доходы от пеней за нарушение сроков оплаты по договору, учитывались в составе доходов, получаемых в виде арендной платы за земельные участки в нарушение требований </w:t>
      </w:r>
      <w:r w:rsidR="00CD18AE" w:rsidRPr="00CD18AE">
        <w:rPr>
          <w:rFonts w:eastAsia="Calibri"/>
          <w:bCs/>
          <w:sz w:val="28"/>
          <w:szCs w:val="28"/>
          <w:lang w:eastAsia="en-US"/>
        </w:rPr>
        <w:t>Приказа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CD18AE">
        <w:rPr>
          <w:rFonts w:eastAsia="Calibri"/>
          <w:bCs/>
          <w:sz w:val="28"/>
          <w:szCs w:val="28"/>
          <w:lang w:eastAsia="en-US"/>
        </w:rPr>
        <w:t>.</w:t>
      </w:r>
    </w:p>
    <w:p w14:paraId="208FFDB4" w14:textId="77777777" w:rsidR="00CD18AE" w:rsidRDefault="00CD18AE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D18AE">
        <w:rPr>
          <w:rFonts w:eastAsia="Calibri"/>
          <w:bCs/>
          <w:sz w:val="28"/>
          <w:szCs w:val="28"/>
          <w:lang w:eastAsia="en-US"/>
        </w:rPr>
        <w:t>По состоянию на 01.01.2021 общая задолженность по пене и арендным платежам составила 3 954,6 тыс. рублей, направлено 50 претензий и 5 обращений в суд на сумму 1 357,5 тыс. рублей, взыскано 27,1 тыс. рублей или 0,7 процента от задолженности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14:paraId="7B949050" w14:textId="77E4D36D" w:rsidR="00CD18AE" w:rsidRDefault="00CD18AE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 состоянию на 28.06.2021 выставлено 50 претензий и 5 обращений в суд на общую сумму 1 357,5 тыс. рублей при долге 3 954,6 тыс. рублей, что </w:t>
      </w:r>
      <w:r>
        <w:rPr>
          <w:bCs/>
          <w:sz w:val="28"/>
          <w:szCs w:val="28"/>
        </w:rPr>
        <w:lastRenderedPageBreak/>
        <w:t>составляет 34,3 процента. Оплачено 27,1 тыс. рублей или 0,7 процента от общей задолженности</w:t>
      </w:r>
      <w:r>
        <w:rPr>
          <w:bCs/>
          <w:sz w:val="28"/>
          <w:szCs w:val="28"/>
        </w:rPr>
        <w:t>.</w:t>
      </w:r>
    </w:p>
    <w:p w14:paraId="7FCC6370" w14:textId="77777777" w:rsidR="00CD18AE" w:rsidRPr="00494947" w:rsidRDefault="00CD18AE" w:rsidP="00494947">
      <w:pPr>
        <w:autoSpaceDE w:val="0"/>
        <w:autoSpaceDN w:val="0"/>
        <w:adjustRightInd w:val="0"/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CD18AE" w:rsidRPr="0049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5"/>
    <w:rsid w:val="000D734F"/>
    <w:rsid w:val="00444A53"/>
    <w:rsid w:val="00494947"/>
    <w:rsid w:val="004F0F74"/>
    <w:rsid w:val="00591645"/>
    <w:rsid w:val="00C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28E4"/>
  <w15:chartTrackingRefBased/>
  <w15:docId w15:val="{21ABA454-FFBD-486C-BEBA-6233AF6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2</cp:revision>
  <dcterms:created xsi:type="dcterms:W3CDTF">2021-08-30T12:23:00Z</dcterms:created>
  <dcterms:modified xsi:type="dcterms:W3CDTF">2021-08-30T13:34:00Z</dcterms:modified>
</cp:coreProperties>
</file>