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F46F1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F46F1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6F13">
        <w:rPr>
          <w:rFonts w:ascii="Times New Roman" w:hAnsi="Times New Roman"/>
          <w:b/>
          <w:sz w:val="24"/>
          <w:szCs w:val="24"/>
          <w:u w:val="single"/>
        </w:rPr>
        <w:t xml:space="preserve">05.03.2020г.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F46F13">
        <w:rPr>
          <w:rFonts w:ascii="Times New Roman" w:hAnsi="Times New Roman"/>
          <w:b/>
          <w:sz w:val="24"/>
          <w:szCs w:val="24"/>
          <w:u w:val="single"/>
        </w:rPr>
        <w:t>124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строке 11 паспорта Программы цифры «</w:t>
      </w:r>
      <w:r w:rsidR="00073F0C">
        <w:rPr>
          <w:rFonts w:eastAsia="Calibri"/>
          <w:sz w:val="28"/>
          <w:szCs w:val="28"/>
        </w:rPr>
        <w:t>1299,0</w:t>
      </w:r>
      <w:r>
        <w:rPr>
          <w:rFonts w:eastAsia="Calibri"/>
          <w:sz w:val="28"/>
          <w:szCs w:val="28"/>
        </w:rPr>
        <w:t>»</w:t>
      </w:r>
      <w:r w:rsidR="00E56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заменить на «</w:t>
      </w:r>
      <w:r w:rsidR="00073F0C">
        <w:rPr>
          <w:rFonts w:eastAsia="Calibri"/>
          <w:sz w:val="28"/>
          <w:szCs w:val="28"/>
        </w:rPr>
        <w:t>1541,0</w:t>
      </w:r>
      <w:r>
        <w:rPr>
          <w:rFonts w:eastAsia="Calibri"/>
          <w:sz w:val="28"/>
          <w:szCs w:val="28"/>
        </w:rPr>
        <w:t>».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 xml:space="preserve">. </w:t>
      </w:r>
      <w:r w:rsidR="00073F0C">
        <w:rPr>
          <w:sz w:val="28"/>
          <w:szCs w:val="28"/>
        </w:rPr>
        <w:t xml:space="preserve">В строке 25 в </w:t>
      </w:r>
      <w:r w:rsidR="00384679">
        <w:rPr>
          <w:rFonts w:eastAsia="Calibri"/>
          <w:sz w:val="28"/>
          <w:szCs w:val="28"/>
        </w:rPr>
        <w:t>раздел</w:t>
      </w:r>
      <w:r w:rsidR="004E6474">
        <w:rPr>
          <w:rFonts w:eastAsia="Calibri"/>
          <w:sz w:val="28"/>
          <w:szCs w:val="28"/>
        </w:rPr>
        <w:t>е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073F0C">
        <w:rPr>
          <w:sz w:val="28"/>
          <w:szCs w:val="28"/>
        </w:rPr>
        <w:t>е</w:t>
      </w:r>
      <w:r w:rsidR="00384679" w:rsidRPr="00384679">
        <w:rPr>
          <w:sz w:val="28"/>
          <w:szCs w:val="28"/>
        </w:rPr>
        <w:t xml:space="preserve"> реализации каждого мероприятия</w:t>
      </w:r>
      <w:r w:rsidR="00384679">
        <w:rPr>
          <w:sz w:val="28"/>
          <w:szCs w:val="28"/>
        </w:rPr>
        <w:t>»</w:t>
      </w:r>
      <w:r w:rsidR="00073F0C">
        <w:rPr>
          <w:sz w:val="28"/>
          <w:szCs w:val="28"/>
        </w:rPr>
        <w:t xml:space="preserve"> цифры «500,0» заменить на «</w:t>
      </w:r>
      <w:r w:rsidR="003E25D9">
        <w:rPr>
          <w:sz w:val="28"/>
          <w:szCs w:val="28"/>
        </w:rPr>
        <w:t>742,0».</w:t>
      </w:r>
    </w:p>
    <w:p w:rsidR="003E25D9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строке «Итого» цифр</w:t>
      </w:r>
      <w:r w:rsidR="00421EC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«</w:t>
      </w:r>
      <w:r w:rsidR="003E25D9">
        <w:rPr>
          <w:rFonts w:eastAsia="Calibri"/>
          <w:sz w:val="28"/>
          <w:szCs w:val="28"/>
        </w:rPr>
        <w:t>1299,0</w:t>
      </w:r>
      <w:r>
        <w:rPr>
          <w:rFonts w:eastAsia="Calibri"/>
          <w:sz w:val="28"/>
          <w:szCs w:val="28"/>
        </w:rPr>
        <w:t>» заменить на «</w:t>
      </w:r>
      <w:r w:rsidR="003E25D9">
        <w:rPr>
          <w:rFonts w:eastAsia="Calibri"/>
          <w:sz w:val="28"/>
          <w:szCs w:val="28"/>
        </w:rPr>
        <w:t>1541</w:t>
      </w:r>
      <w:r w:rsidR="008D0768">
        <w:rPr>
          <w:rFonts w:eastAsia="Calibri"/>
          <w:sz w:val="28"/>
          <w:szCs w:val="28"/>
        </w:rPr>
        <w:t>,</w:t>
      </w:r>
      <w:r w:rsidR="008D0768" w:rsidRPr="008D076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»</w:t>
      </w:r>
      <w:r w:rsidR="003E25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84030A" w:rsidRPr="00EB1975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разделе 9 «Обоснование объемов бюджета </w:t>
      </w:r>
      <w:r w:rsidR="008454A0">
        <w:rPr>
          <w:rFonts w:eastAsia="Calibri"/>
          <w:sz w:val="28"/>
          <w:szCs w:val="28"/>
        </w:rPr>
        <w:t xml:space="preserve"> ассигнований на реализацию</w:t>
      </w:r>
      <w:r w:rsidR="00331A16">
        <w:rPr>
          <w:rFonts w:eastAsia="Calibri"/>
          <w:sz w:val="28"/>
          <w:szCs w:val="28"/>
        </w:rPr>
        <w:t xml:space="preserve"> п</w:t>
      </w:r>
      <w:r w:rsidR="008454A0">
        <w:rPr>
          <w:rFonts w:eastAsia="Calibri"/>
          <w:sz w:val="28"/>
          <w:szCs w:val="28"/>
        </w:rPr>
        <w:t>рограммы»  цифр</w:t>
      </w:r>
      <w:r w:rsidR="00421ECC">
        <w:rPr>
          <w:rFonts w:eastAsia="Calibri"/>
          <w:sz w:val="28"/>
          <w:szCs w:val="28"/>
        </w:rPr>
        <w:t>ы</w:t>
      </w:r>
      <w:r w:rsidR="008454A0">
        <w:rPr>
          <w:rFonts w:eastAsia="Calibri"/>
          <w:sz w:val="28"/>
          <w:szCs w:val="28"/>
        </w:rPr>
        <w:t xml:space="preserve"> «</w:t>
      </w:r>
      <w:r w:rsidR="003E25D9">
        <w:rPr>
          <w:rFonts w:eastAsia="Calibri"/>
          <w:sz w:val="28"/>
          <w:szCs w:val="28"/>
        </w:rPr>
        <w:t>1299,0</w:t>
      </w:r>
      <w:r w:rsidR="00B9145B">
        <w:rPr>
          <w:rFonts w:eastAsia="Calibri"/>
          <w:sz w:val="28"/>
          <w:szCs w:val="28"/>
        </w:rPr>
        <w:t>»  заменить на «</w:t>
      </w:r>
      <w:r w:rsidR="003E25D9">
        <w:rPr>
          <w:rFonts w:eastAsia="Calibri"/>
          <w:sz w:val="28"/>
          <w:szCs w:val="28"/>
        </w:rPr>
        <w:t>1541,0</w:t>
      </w:r>
      <w:r w:rsidR="008454A0">
        <w:rPr>
          <w:rFonts w:eastAsia="Calibri"/>
          <w:sz w:val="28"/>
          <w:szCs w:val="28"/>
        </w:rPr>
        <w:t>».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384679" w:rsidRDefault="00384679" w:rsidP="009D584A">
      <w:pPr>
        <w:jc w:val="both"/>
      </w:pPr>
      <w:bookmarkStart w:id="0" w:name="_GoBack"/>
      <w:bookmarkEnd w:id="0"/>
    </w:p>
    <w:sectPr w:rsidR="00384679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1" w:rsidRDefault="005279C1">
      <w:r>
        <w:separator/>
      </w:r>
    </w:p>
  </w:endnote>
  <w:endnote w:type="continuationSeparator" w:id="0">
    <w:p w:rsidR="005279C1" w:rsidRDefault="0052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1" w:rsidRDefault="005279C1">
      <w:r>
        <w:separator/>
      </w:r>
    </w:p>
  </w:footnote>
  <w:footnote w:type="continuationSeparator" w:id="0">
    <w:p w:rsidR="005279C1" w:rsidRDefault="0052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F46F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279C1"/>
    <w:rsid w:val="00532065"/>
    <w:rsid w:val="00541380"/>
    <w:rsid w:val="00557145"/>
    <w:rsid w:val="00564AC8"/>
    <w:rsid w:val="00594DB3"/>
    <w:rsid w:val="00595543"/>
    <w:rsid w:val="005A76CE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41187"/>
    <w:rsid w:val="00A468E3"/>
    <w:rsid w:val="00A531E2"/>
    <w:rsid w:val="00A80B91"/>
    <w:rsid w:val="00AA01EA"/>
    <w:rsid w:val="00AA2585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94821"/>
    <w:rsid w:val="00BA1A9F"/>
    <w:rsid w:val="00BA2C54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D4173"/>
    <w:rsid w:val="00EF2E8B"/>
    <w:rsid w:val="00EF755B"/>
    <w:rsid w:val="00F03EA1"/>
    <w:rsid w:val="00F23F0B"/>
    <w:rsid w:val="00F271E3"/>
    <w:rsid w:val="00F27257"/>
    <w:rsid w:val="00F40D4B"/>
    <w:rsid w:val="00F429E3"/>
    <w:rsid w:val="00F46F1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BB2D-33D4-4D8F-9F58-58B442A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2</cp:revision>
  <cp:lastPrinted>2020-02-25T08:12:00Z</cp:lastPrinted>
  <dcterms:created xsi:type="dcterms:W3CDTF">2020-03-12T13:54:00Z</dcterms:created>
  <dcterms:modified xsi:type="dcterms:W3CDTF">2020-03-12T13:54:00Z</dcterms:modified>
</cp:coreProperties>
</file>